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4"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>
      <w:pPr>
        <w:ind w:left="6372"/>
        <w:jc w:val="right"/>
        <w:rPr>
          <w:rFonts w:asciiTheme="minorHAnsi" w:hAnsiTheme="minorHAnsi" w:cstheme="minorHAnsi"/>
        </w:rPr>
      </w:pPr>
    </w:p>
    <w:p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Mielec, 2</w:t>
      </w:r>
      <w:r>
        <w:rPr>
          <w:rFonts w:hint="default" w:asciiTheme="minorHAnsi" w:hAnsiTheme="minorHAnsi" w:cstheme="minorHAnsi"/>
          <w:lang w:val="pl-PL"/>
        </w:rPr>
        <w:t>4</w:t>
      </w:r>
      <w:r>
        <w:rPr>
          <w:rFonts w:asciiTheme="minorHAnsi" w:hAnsiTheme="minorHAnsi" w:cstheme="minorHAnsi"/>
        </w:rPr>
        <w:t>.0</w:t>
      </w:r>
      <w:r>
        <w:rPr>
          <w:rFonts w:hint="default" w:asciiTheme="minorHAnsi" w:hAnsiTheme="minorHAnsi" w:cstheme="minorHAnsi"/>
          <w:lang w:val="pl-PL"/>
        </w:rPr>
        <w:t>5</w:t>
      </w:r>
      <w:r>
        <w:rPr>
          <w:rFonts w:asciiTheme="minorHAnsi" w:hAnsiTheme="minorHAnsi" w:cstheme="minorHAnsi"/>
        </w:rPr>
        <w:t xml:space="preserve">.2022 r.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</w:t>
      </w:r>
      <w:r>
        <w:rPr>
          <w:rFonts w:hint="default" w:asciiTheme="minorHAnsi" w:hAnsiTheme="minorHAnsi" w:cstheme="minorHAnsi"/>
          <w:lang w:val="pl-PL"/>
        </w:rPr>
        <w:t>5</w:t>
      </w:r>
      <w:r>
        <w:rPr>
          <w:rFonts w:asciiTheme="minorHAnsi" w:hAnsiTheme="minorHAnsi" w:cstheme="minorHAnsi"/>
        </w:rPr>
        <w:t>.</w:t>
      </w:r>
      <w:r>
        <w:rPr>
          <w:rFonts w:hint="default" w:asciiTheme="minorHAnsi" w:hAnsiTheme="minorHAnsi" w:cstheme="minorHAnsi"/>
          <w:lang w:val="pl-PL"/>
        </w:rPr>
        <w:t>6</w:t>
      </w:r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</w:t>
      </w:r>
      <w:r>
        <w:rPr>
          <w:rFonts w:hint="default" w:asciiTheme="minorHAnsi" w:hAnsiTheme="minorHAnsi" w:cstheme="minorHAnsi"/>
          <w:lang w:val="pl-PL"/>
        </w:rPr>
        <w:t>8</w:t>
      </w:r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Sz. P.</w:t>
      </w:r>
      <w:r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 xml:space="preserve">          ……………………………………...</w:t>
      </w:r>
    </w:p>
    <w:p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Uprzejmie zawiadamiam, że w dniu </w:t>
      </w:r>
      <w:r>
        <w:rPr>
          <w:rFonts w:hint="default" w:asciiTheme="minorHAnsi" w:hAnsiTheme="minorHAnsi" w:cstheme="minorHAnsi"/>
          <w:b/>
          <w:bCs/>
          <w:lang w:val="pl-PL"/>
        </w:rPr>
        <w:t xml:space="preserve">27 maja </w:t>
      </w:r>
      <w:r>
        <w:rPr>
          <w:rFonts w:asciiTheme="minorHAnsi" w:hAnsiTheme="minorHAnsi" w:cstheme="minorHAnsi"/>
          <w:b/>
        </w:rPr>
        <w:t>2022 r. (</w:t>
      </w:r>
      <w:r>
        <w:rPr>
          <w:rFonts w:hint="default" w:asciiTheme="minorHAnsi" w:hAnsiTheme="minorHAnsi" w:cstheme="minorHAnsi"/>
          <w:b/>
          <w:lang w:val="pl-PL"/>
        </w:rPr>
        <w:t>piątek</w:t>
      </w:r>
      <w:r>
        <w:rPr>
          <w:rFonts w:asciiTheme="minorHAnsi" w:hAnsiTheme="minorHAnsi" w:cstheme="minorHAnsi"/>
          <w:b/>
        </w:rPr>
        <w:t>) o godz. 1</w:t>
      </w:r>
      <w:r>
        <w:rPr>
          <w:rFonts w:hint="default" w:asciiTheme="minorHAnsi" w:hAnsiTheme="minorHAnsi" w:cstheme="minorHAnsi"/>
          <w:b/>
          <w:lang w:val="pl-PL"/>
        </w:rPr>
        <w:t>1</w:t>
      </w:r>
      <w:r>
        <w:rPr>
          <w:rFonts w:asciiTheme="minorHAnsi" w:hAnsiTheme="minorHAnsi" w:cstheme="minorHAnsi"/>
          <w:b/>
        </w:rPr>
        <w:t>:</w:t>
      </w:r>
      <w:r>
        <w:rPr>
          <w:rFonts w:hint="default" w:asciiTheme="minorHAnsi" w:hAnsiTheme="minorHAnsi" w:cstheme="minorHAnsi"/>
          <w:b/>
          <w:lang w:val="pl-PL"/>
        </w:rPr>
        <w:t>0</w:t>
      </w:r>
      <w:r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 w:type="textWrapping"/>
      </w:r>
      <w:r>
        <w:rPr>
          <w:rFonts w:asciiTheme="minorHAnsi" w:hAnsiTheme="minorHAnsi" w:cstheme="minorHAnsi"/>
        </w:rPr>
        <w:t xml:space="preserve">w Urzędzie Miejskim w sali im. Św. Jana Pawła II odbędzie się wspólne posiedzenie Komisji </w:t>
      </w:r>
      <w:r>
        <w:rPr>
          <w:rFonts w:hint="default" w:asciiTheme="minorHAnsi" w:hAnsiTheme="minorHAnsi" w:cstheme="minorHAnsi"/>
          <w:lang w:val="pl-PL"/>
        </w:rPr>
        <w:t>Porządku Publicznego i Regulaminowej</w:t>
      </w:r>
      <w:r>
        <w:rPr>
          <w:rFonts w:asciiTheme="minorHAnsi" w:hAnsiTheme="minorHAnsi" w:cstheme="minorHAnsi"/>
        </w:rPr>
        <w:t xml:space="preserve"> oraz Komisji Ochrony Środowiska, Zdrowia i Spraw Społecznych Rady Miejskiej w Mielcu.</w:t>
      </w:r>
    </w:p>
    <w:p>
      <w:pPr>
        <w:rPr>
          <w:rFonts w:asciiTheme="minorHAnsi" w:hAnsiTheme="minorHAnsi" w:cstheme="minorHAnsi"/>
        </w:rPr>
      </w:pPr>
    </w:p>
    <w:p>
      <w:pPr>
        <w:spacing w:before="120"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>
      <w:pPr>
        <w:pStyle w:val="9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hint="default" w:asciiTheme="minorAscii" w:hAnsiTheme="minorAscii" w:eastAsiaTheme="minorEastAsia" w:cstheme="minorEastAsia"/>
          <w:bCs/>
        </w:rPr>
      </w:pPr>
      <w:r>
        <w:rPr>
          <w:rFonts w:hint="default" w:asciiTheme="minorAscii" w:hAnsiTheme="minorAscii" w:eastAsiaTheme="minorEastAsia" w:cstheme="minorEastAsia"/>
          <w:bCs/>
          <w:lang w:val="pl-PL"/>
        </w:rPr>
        <w:t>Wyrażenie opinii odnośnie projektu uchwały w sprawie</w:t>
      </w:r>
      <w:r>
        <w:rPr>
          <w:rFonts w:hint="default" w:asciiTheme="minorAscii" w:hAnsiTheme="minorAscii" w:eastAsiaTheme="minorEastAsia" w:cstheme="minorEastAsia"/>
          <w:b w:val="0"/>
          <w:bCs/>
          <w:lang w:val="pl-PL"/>
        </w:rPr>
        <w:t xml:space="preserve"> </w:t>
      </w:r>
      <w:r>
        <w:rPr>
          <w:rFonts w:hint="default" w:asciiTheme="minorAscii" w:hAnsiTheme="minorAscii" w:eastAsiaTheme="minorEastAsia" w:cstheme="minorEastAsia"/>
          <w:b w:val="0"/>
          <w:bCs/>
          <w:color w:val="auto"/>
          <w:sz w:val="24"/>
          <w:szCs w:val="24"/>
        </w:rPr>
        <w:t xml:space="preserve">wprowadzenia Regulaminu udzielania osobom fizycznym dotacji celowych z budżetu Gminy Miejskiej Mielec </w:t>
      </w:r>
      <w:r>
        <w:rPr>
          <w:rFonts w:hint="default" w:asciiTheme="minorAscii" w:hAnsiTheme="minorAscii" w:eastAsiaTheme="minorEastAsia" w:cstheme="minorEastAsia"/>
          <w:b w:val="0"/>
          <w:bCs/>
          <w:color w:val="auto"/>
          <w:sz w:val="24"/>
          <w:szCs w:val="24"/>
        </w:rPr>
        <w:br w:type="textWrapping"/>
      </w:r>
      <w:r>
        <w:rPr>
          <w:rFonts w:hint="default" w:asciiTheme="minorAscii" w:hAnsiTheme="minorAscii" w:eastAsiaTheme="minorEastAsia" w:cstheme="minorEastAsia"/>
          <w:b w:val="0"/>
          <w:bCs/>
          <w:color w:val="auto"/>
          <w:sz w:val="24"/>
          <w:szCs w:val="24"/>
        </w:rPr>
        <w:t>na dofinansowanie kosztów inwestycji służących ochronie powietrza</w:t>
      </w:r>
      <w:r>
        <w:rPr>
          <w:rFonts w:hint="default" w:asciiTheme="minorAscii" w:hAnsiTheme="minorAscii" w:eastAsiaTheme="minorEastAsia" w:cstheme="minorEastAsia"/>
          <w:b w:val="0"/>
          <w:bCs/>
          <w:color w:val="auto"/>
          <w:sz w:val="24"/>
          <w:szCs w:val="24"/>
          <w:lang w:val="pl-PL"/>
        </w:rPr>
        <w:t>.</w:t>
      </w:r>
    </w:p>
    <w:p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p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Przewodnicząc</w:t>
      </w:r>
      <w:r>
        <w:rPr>
          <w:rFonts w:hint="default" w:asciiTheme="minorHAnsi" w:hAnsiTheme="minorHAnsi" w:cstheme="minorHAnsi"/>
          <w:b/>
          <w:lang w:val="pl-PL"/>
        </w:rPr>
        <w:t>a</w:t>
      </w:r>
      <w:r>
        <w:rPr>
          <w:rFonts w:asciiTheme="minorHAnsi" w:hAnsiTheme="minorHAnsi" w:cstheme="minorHAnsi"/>
          <w:b/>
        </w:rPr>
        <w:t xml:space="preserve"> Komisji </w:t>
      </w:r>
    </w:p>
    <w:p>
      <w:pPr>
        <w:ind w:left="4248" w:leftChars="0" w:firstLine="708" w:firstLineChars="0"/>
        <w:rPr>
          <w:rFonts w:hint="default" w:asciiTheme="minorHAnsi" w:hAnsiTheme="minorHAnsi" w:cstheme="minorHAnsi"/>
          <w:b/>
          <w:lang w:val="pl-PL"/>
        </w:rPr>
      </w:pPr>
      <w:r>
        <w:rPr>
          <w:rFonts w:hint="default" w:asciiTheme="minorHAnsi" w:hAnsiTheme="minorHAnsi" w:cstheme="minorHAnsi"/>
          <w:b/>
          <w:lang w:val="pl-PL"/>
        </w:rPr>
        <w:t>Porządku Publicznego i Regulaminowej</w:t>
      </w:r>
    </w:p>
    <w:p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>
      <w:pPr>
        <w:ind w:left="1416" w:leftChars="0" w:firstLine="828" w:firstLineChars="345"/>
        <w:rPr>
          <w:rFonts w:hint="default" w:asciiTheme="minorHAnsi" w:hAnsiTheme="minorHAnsi" w:cstheme="minorHAnsi"/>
          <w:b/>
          <w:lang w:val="pl-PL"/>
        </w:rPr>
      </w:pPr>
      <w:r>
        <w:rPr>
          <w:rFonts w:hint="default" w:asciiTheme="minorHAnsi" w:hAnsiTheme="minorHAnsi" w:cstheme="minorHAnsi"/>
          <w:b/>
          <w:lang w:val="pl-PL"/>
        </w:rPr>
        <w:tab/>
        <w:t/>
      </w:r>
      <w:r>
        <w:rPr>
          <w:rFonts w:hint="default" w:asciiTheme="minorHAnsi" w:hAnsiTheme="minorHAnsi" w:cstheme="minorHAnsi"/>
          <w:b/>
          <w:lang w:val="pl-PL"/>
        </w:rPr>
        <w:tab/>
        <w:t xml:space="preserve">                                   </w:t>
      </w:r>
      <w:r>
        <w:rPr>
          <w:rFonts w:asciiTheme="minorHAnsi" w:hAnsiTheme="minorHAnsi" w:cstheme="minorHAnsi"/>
          <w:b/>
        </w:rPr>
        <w:t xml:space="preserve">/-/ </w:t>
      </w:r>
      <w:r>
        <w:rPr>
          <w:rFonts w:hint="default" w:asciiTheme="minorHAnsi" w:hAnsiTheme="minorHAnsi" w:cstheme="minorHAnsi"/>
          <w:b/>
          <w:lang w:val="pl-PL"/>
        </w:rPr>
        <w:t>Mirosława Jakubowska</w:t>
      </w:r>
    </w:p>
    <w:p>
      <w:pPr>
        <w:rPr>
          <w:rFonts w:asciiTheme="minorHAnsi" w:hAnsiTheme="minorHAnsi" w:cstheme="minorHAnsi"/>
        </w:rPr>
      </w:pPr>
    </w:p>
    <w:p>
      <w:pPr>
        <w:ind w:firstLine="142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ind w:firstLine="142"/>
        <w:rPr>
          <w:rFonts w:asciiTheme="minorHAnsi" w:hAnsiTheme="minorHAnsi" w:cstheme="minorHAnsi"/>
        </w:rPr>
      </w:pPr>
    </w:p>
    <w:p>
      <w:pPr>
        <w:ind w:firstLine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Przewodnicząca Komisji</w:t>
      </w:r>
    </w:p>
    <w:p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Ochrony Środowiska, Zdrowia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i Spraw Społecznych </w:t>
      </w:r>
    </w:p>
    <w:p>
      <w:pPr>
        <w:rPr>
          <w:rFonts w:asciiTheme="minorHAnsi" w:hAnsiTheme="minorHAnsi" w:cstheme="minorHAnsi"/>
          <w:b/>
        </w:rPr>
      </w:pPr>
    </w:p>
    <w:p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/-/Magdalena Weryńska-Zarzecka 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/>
    <w:p>
      <w:pPr>
        <w:rPr>
          <w:rFonts w:asciiTheme="minorHAnsi" w:hAnsiTheme="minorHAnsi" w:cstheme="minorHAnsi"/>
          <w:i/>
          <w:sz w:val="18"/>
        </w:rPr>
      </w:pPr>
    </w:p>
    <w:p>
      <w:pPr>
        <w:rPr>
          <w:rFonts w:asciiTheme="minorHAnsi" w:hAnsiTheme="minorHAnsi" w:cstheme="minorHAnsi"/>
          <w:i/>
          <w:sz w:val="18"/>
        </w:rPr>
      </w:pPr>
    </w:p>
    <w:p>
      <w:pPr>
        <w:rPr>
          <w:rFonts w:asciiTheme="minorHAnsi" w:hAnsiTheme="minorHAnsi" w:cstheme="minorHAnsi"/>
          <w:i/>
          <w:sz w:val="18"/>
        </w:rPr>
      </w:pPr>
    </w:p>
    <w:p>
      <w:pPr>
        <w:rPr>
          <w:rFonts w:asciiTheme="minorHAnsi" w:hAnsiTheme="minorHAnsi" w:cstheme="minorHAnsi"/>
          <w:i/>
          <w:sz w:val="18"/>
        </w:rPr>
      </w:pPr>
    </w:p>
    <w:p>
      <w:pPr>
        <w:rPr>
          <w:rFonts w:asciiTheme="minorHAnsi" w:hAnsiTheme="minorHAnsi" w:cstheme="minorHAnsi"/>
          <w:i/>
          <w:sz w:val="18"/>
        </w:rPr>
      </w:pPr>
    </w:p>
    <w:p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Podstawa prawna do urlopowania:</w:t>
      </w:r>
    </w:p>
    <w:p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art. 25 ust. 3 ustawy z dnia 8 marca 1990 r.</w:t>
      </w:r>
    </w:p>
    <w:p>
      <w:pPr>
        <w:pStyle w:val="4"/>
      </w:pPr>
      <w:r>
        <w:rPr>
          <w:rFonts w:asciiTheme="minorHAnsi" w:hAnsiTheme="minorHAnsi" w:cstheme="minorHAnsi"/>
          <w:i/>
          <w:sz w:val="18"/>
        </w:rPr>
        <w:t>o samorządzie gmin</w:t>
      </w:r>
      <w:r>
        <w:rPr>
          <w:rFonts w:asciiTheme="minorHAnsi" w:hAnsiTheme="minorHAnsi" w:cstheme="minorHAnsi"/>
          <w:sz w:val="18"/>
        </w:rPr>
        <w:t>nym (t.j. Dz.U. z 202</w:t>
      </w:r>
      <w:r>
        <w:rPr>
          <w:rFonts w:hint="default" w:asciiTheme="minorHAnsi" w:hAnsiTheme="minorHAnsi" w:cstheme="minorHAnsi"/>
          <w:sz w:val="18"/>
          <w:lang w:val="pl-PL"/>
        </w:rPr>
        <w:t>2</w:t>
      </w:r>
      <w:r>
        <w:rPr>
          <w:rFonts w:asciiTheme="minorHAnsi" w:hAnsiTheme="minorHAnsi" w:cstheme="minorHAnsi"/>
          <w:sz w:val="18"/>
        </w:rPr>
        <w:t xml:space="preserve"> r. poz.</w:t>
      </w:r>
      <w:r>
        <w:rPr>
          <w:rFonts w:hint="default" w:asciiTheme="minorHAnsi" w:hAnsiTheme="minorHAnsi" w:cstheme="minorHAnsi"/>
          <w:sz w:val="18"/>
          <w:lang w:val="pl-PL"/>
        </w:rPr>
        <w:t xml:space="preserve"> 559 z późn. zm.</w:t>
      </w:r>
      <w:r>
        <w:rPr>
          <w:rFonts w:asciiTheme="minorHAnsi" w:hAnsiTheme="minorHAnsi" w:cstheme="minorHAnsi"/>
          <w:sz w:val="18"/>
        </w:rPr>
        <w:t>)</w:t>
      </w:r>
      <w:r>
        <w:rPr>
          <w:sz w:val="18"/>
        </w:rPr>
        <w:tab/>
      </w:r>
    </w:p>
    <w:p/>
    <w:sectPr>
      <w:pgSz w:w="11906" w:h="16838"/>
      <w:pgMar w:top="568" w:right="1274" w:bottom="28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B5B82"/>
    <w:multiLevelType w:val="multilevel"/>
    <w:tmpl w:val="066B5B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F6C33"/>
    <w:rsid w:val="003A10BF"/>
    <w:rsid w:val="007926E6"/>
    <w:rsid w:val="007E6917"/>
    <w:rsid w:val="00AC6893"/>
    <w:rsid w:val="00C11ED2"/>
    <w:rsid w:val="00DD693A"/>
    <w:rsid w:val="111629CD"/>
    <w:rsid w:val="3F4A128A"/>
    <w:rsid w:val="52E41018"/>
    <w:rsid w:val="5CFC7A59"/>
    <w:rsid w:val="5FA2441D"/>
    <w:rsid w:val="623915BD"/>
    <w:rsid w:val="6C4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unhideWhenUsed/>
    <w:uiPriority w:val="99"/>
    <w:rPr>
      <w:rFonts w:hint="default" w:ascii="Times New Roman" w:hAnsi="Times New Roman" w:eastAsia="Times New Roman"/>
      <w:color w:val="0000FF"/>
      <w:sz w:val="20"/>
      <w:szCs w:val="24"/>
      <w:u w:val="single"/>
      <w:lang w:val="pl-PL" w:eastAsia="pl-PL"/>
    </w:rPr>
  </w:style>
  <w:style w:type="character" w:styleId="7">
    <w:name w:val="line number"/>
    <w:basedOn w:val="2"/>
    <w:unhideWhenUsed/>
    <w:uiPriority w:val="99"/>
    <w:rPr>
      <w:rFonts w:hint="default"/>
      <w:sz w:val="20"/>
      <w:szCs w:val="24"/>
    </w:rPr>
  </w:style>
  <w:style w:type="character" w:customStyle="1" w:styleId="8">
    <w:name w:val="Stopka Znak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684</Characters>
  <Lines>5</Lines>
  <Paragraphs>1</Paragraphs>
  <TotalTime>2</TotalTime>
  <ScaleCrop>false</ScaleCrop>
  <LinksUpToDate>false</LinksUpToDate>
  <CharactersWithSpaces>797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2022-02-25T12:00:00Z</dcterms:created>
  <dc:creator>Magdalena Pękalska</dc:creator>
  <cp:lastModifiedBy>mjarecka</cp:lastModifiedBy>
  <dcterms:modified xsi:type="dcterms:W3CDTF">2022-05-23T09:38:42Z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3410F2FB37E14C9D8CBBD259C7D0F047</vt:lpwstr>
  </property>
</Properties>
</file>