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2</w:t>
      </w:r>
      <w:r>
        <w:rPr>
          <w:rFonts w:hint="default" w:asciiTheme="minorHAnsi" w:hAnsiTheme="minorHAnsi" w:cstheme="minorHAnsi"/>
          <w:lang w:val="pl-PL"/>
        </w:rPr>
        <w:t>2</w:t>
      </w:r>
      <w:r>
        <w:rPr>
          <w:rFonts w:asciiTheme="minorHAnsi" w:hAnsiTheme="minorHAnsi" w:cstheme="minorHAnsi"/>
        </w:rPr>
        <w:t>.0</w:t>
      </w:r>
      <w:r>
        <w:rPr>
          <w:rFonts w:hint="default" w:asciiTheme="minorHAnsi" w:hAnsiTheme="minorHAnsi" w:cstheme="minorHAnsi"/>
          <w:lang w:val="pl-PL"/>
        </w:rPr>
        <w:t>4</w:t>
      </w:r>
      <w:r>
        <w:rPr>
          <w:rFonts w:asciiTheme="minorHAnsi" w:hAnsiTheme="minorHAnsi" w:cstheme="minorHAnsi"/>
        </w:rPr>
        <w:t xml:space="preserve">.2022 r.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</w:t>
      </w:r>
      <w:r>
        <w:rPr>
          <w:rFonts w:hint="default" w:asciiTheme="minorHAnsi" w:hAnsiTheme="minorHAnsi" w:cstheme="minorHAnsi"/>
          <w:lang w:val="pl-PL"/>
        </w:rPr>
        <w:t>6</w:t>
      </w:r>
      <w:r>
        <w:rPr>
          <w:rFonts w:asciiTheme="minorHAnsi" w:hAnsiTheme="minorHAnsi" w:cstheme="minorHAnsi"/>
        </w:rPr>
        <w:t>.2022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Sz. P.   …………………………………….</w:t>
      </w:r>
    </w:p>
    <w:p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Uprzejmie zawiadamiam, że w</w:t>
      </w:r>
      <w:r>
        <w:rPr>
          <w:rFonts w:asciiTheme="minorHAnsi" w:hAnsiTheme="minorHAnsi" w:cstheme="minorHAnsi"/>
          <w:color w:val="auto"/>
        </w:rPr>
        <w:t xml:space="preserve"> dniu </w:t>
      </w:r>
      <w:r>
        <w:rPr>
          <w:rFonts w:hint="default" w:asciiTheme="minorHAnsi" w:hAnsiTheme="minorHAnsi" w:cstheme="minorHAnsi"/>
          <w:b/>
          <w:bCs/>
          <w:color w:val="auto"/>
          <w:lang w:val="pl-PL"/>
        </w:rPr>
        <w:t>26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hint="default" w:asciiTheme="minorHAnsi" w:hAnsiTheme="minorHAnsi" w:cstheme="minorHAnsi"/>
          <w:b/>
          <w:color w:val="auto"/>
          <w:lang w:val="pl-PL"/>
        </w:rPr>
        <w:t>kwietnia</w:t>
      </w:r>
      <w:r>
        <w:rPr>
          <w:rFonts w:asciiTheme="minorHAnsi" w:hAnsiTheme="minorHAnsi" w:cstheme="minorHAnsi"/>
          <w:b/>
          <w:color w:val="auto"/>
        </w:rPr>
        <w:t xml:space="preserve"> 2022 r. (</w:t>
      </w:r>
      <w:r>
        <w:rPr>
          <w:rFonts w:hint="default" w:asciiTheme="minorHAnsi" w:hAnsiTheme="minorHAnsi" w:cstheme="minorHAnsi"/>
          <w:b/>
          <w:color w:val="auto"/>
          <w:lang w:val="pl-PL"/>
        </w:rPr>
        <w:t>wtorek</w:t>
      </w:r>
      <w:r>
        <w:rPr>
          <w:rFonts w:asciiTheme="minorHAnsi" w:hAnsiTheme="minorHAnsi" w:cstheme="minorHAnsi"/>
          <w:b/>
          <w:color w:val="auto"/>
        </w:rPr>
        <w:t xml:space="preserve">) o godz. </w:t>
      </w:r>
      <w:r>
        <w:rPr>
          <w:rFonts w:hint="default" w:asciiTheme="minorHAnsi" w:hAnsiTheme="minorHAnsi" w:cstheme="minorHAnsi"/>
          <w:b/>
          <w:color w:val="auto"/>
          <w:lang w:val="pl-PL"/>
        </w:rPr>
        <w:t>12</w:t>
      </w:r>
      <w:r>
        <w:rPr>
          <w:rFonts w:asciiTheme="minorHAnsi" w:hAnsiTheme="minorHAnsi" w:cstheme="minorHAnsi"/>
          <w:b/>
          <w:color w:val="auto"/>
        </w:rPr>
        <w:t>:</w:t>
      </w:r>
      <w:r>
        <w:rPr>
          <w:rFonts w:hint="default" w:asciiTheme="minorHAnsi" w:hAnsiTheme="minorHAnsi" w:cstheme="minorHAnsi"/>
          <w:b/>
          <w:color w:val="auto"/>
          <w:lang w:val="pl-PL"/>
        </w:rPr>
        <w:t>3</w:t>
      </w:r>
      <w:r>
        <w:rPr>
          <w:rFonts w:asciiTheme="minorHAnsi" w:hAnsiTheme="minorHAnsi" w:cstheme="minorHAnsi"/>
          <w:b/>
          <w:color w:val="auto"/>
        </w:rPr>
        <w:t>0</w:t>
      </w:r>
      <w:r>
        <w:rPr>
          <w:rFonts w:asciiTheme="minorHAnsi" w:hAnsiTheme="minorHAnsi" w:cstheme="minorHAnsi"/>
          <w:color w:val="auto"/>
          <w:vertAlign w:val="superscript"/>
        </w:rPr>
        <w:t xml:space="preserve"> </w:t>
      </w:r>
      <w:r>
        <w:rPr>
          <w:rFonts w:hint="default" w:asciiTheme="minorHAnsi" w:hAnsiTheme="minorHAnsi" w:cstheme="minorHAnsi"/>
          <w:color w:val="auto"/>
          <w:vertAlign w:val="superscript"/>
          <w:lang w:val="pl-PL"/>
        </w:rPr>
        <w:t xml:space="preserve">      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w Urzędzie Miejskim w Mielcu w sali im. Św. Jana Pawła II odbędzie się posiedzenie </w:t>
      </w:r>
      <w:r>
        <w:rPr>
          <w:rFonts w:asciiTheme="minorHAnsi" w:hAnsiTheme="minorHAnsi" w:cstheme="minorHAnsi"/>
          <w:b/>
        </w:rPr>
        <w:t xml:space="preserve">Komisji Ochrony Środowiska, Zdrowia i Spraw Społecznych </w:t>
      </w:r>
      <w:r>
        <w:rPr>
          <w:rFonts w:asciiTheme="minorHAnsi" w:hAnsiTheme="minorHAnsi" w:cstheme="minorHAnsi"/>
        </w:rPr>
        <w:t>Rady Miejskiej w Mielcu.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>
      <w:pPr>
        <w:rPr>
          <w:rFonts w:hint="default" w:asciiTheme="minorHAnsi" w:hAnsiTheme="minorHAnsi" w:cstheme="minorHAnsi"/>
          <w:b/>
          <w:u w:val="single"/>
          <w:lang w:val="pl-PL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hint="default" w:ascii="Calibri" w:hAnsi="Calibri" w:cs="Calibri" w:eastAsiaTheme="minorEastAsia"/>
          <w:color w:val="auto"/>
          <w:sz w:val="24"/>
          <w:szCs w:val="24"/>
        </w:rPr>
      </w:pPr>
      <w:r>
        <w:rPr>
          <w:rFonts w:hint="default" w:ascii="Calibri" w:hAnsi="Calibri" w:cs="Calibri"/>
          <w:color w:val="auto"/>
          <w:sz w:val="24"/>
          <w:szCs w:val="24"/>
          <w:lang w:val="pl-PL"/>
        </w:rPr>
        <w:t>S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val="pl-PL"/>
        </w:rPr>
        <w:t>prawozdanie z realizacji „Programu współpracy Gminy Miejskiej Mielec z organizacjami pozarządowymi oraz podmiotami prowadzącymi działalność pożytku publicznego na rok 2021”.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hint="default" w:ascii="Calibri" w:hAnsi="Calibri" w:cs="Calibri" w:eastAsiaTheme="minorEastAsia"/>
          <w:color w:val="auto"/>
          <w:sz w:val="24"/>
          <w:szCs w:val="24"/>
        </w:rPr>
      </w:pPr>
      <w:r>
        <w:rPr>
          <w:rFonts w:hint="default" w:ascii="Calibri" w:hAnsi="Calibri" w:cs="Calibri" w:eastAsiaTheme="minorEastAsia"/>
          <w:color w:val="auto"/>
          <w:sz w:val="24"/>
          <w:szCs w:val="24"/>
        </w:rPr>
        <w:t>Sprawozdanie z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val="pl-PL"/>
        </w:rPr>
        <w:t xml:space="preserve"> rocznej</w:t>
      </w:r>
      <w:r>
        <w:rPr>
          <w:rFonts w:hint="default" w:ascii="Calibri" w:hAnsi="Calibri" w:cs="Calibri" w:eastAsiaTheme="minorEastAsia"/>
          <w:color w:val="auto"/>
          <w:sz w:val="24"/>
          <w:szCs w:val="24"/>
        </w:rPr>
        <w:t xml:space="preserve"> działalności Mieleckiej Rady Seniorów za 202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val="pl-PL"/>
        </w:rPr>
        <w:t>1</w:t>
      </w:r>
      <w:r>
        <w:rPr>
          <w:rFonts w:hint="default" w:ascii="Calibri" w:hAnsi="Calibri" w:cs="Calibri" w:eastAsiaTheme="minorEastAsia"/>
          <w:color w:val="auto"/>
          <w:sz w:val="24"/>
          <w:szCs w:val="24"/>
        </w:rPr>
        <w:t xml:space="preserve"> rok. 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hint="default" w:ascii="Calibri" w:hAnsi="Calibri" w:cs="Calibri" w:eastAsiaTheme="minorEastAsia"/>
          <w:color w:val="auto"/>
          <w:sz w:val="24"/>
          <w:szCs w:val="24"/>
        </w:rPr>
      </w:pPr>
      <w:r>
        <w:rPr>
          <w:rFonts w:hint="default" w:ascii="Calibri" w:hAnsi="Calibri" w:cs="Calibri" w:eastAsiaTheme="minorEastAsia"/>
          <w:color w:val="auto"/>
          <w:sz w:val="24"/>
          <w:szCs w:val="24"/>
        </w:rPr>
        <w:t>Informacja z realizacji Programu „Mielecka Karta Seniora – Aktywny Senior 60+” za 202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val="pl-PL"/>
        </w:rPr>
        <w:t>1</w:t>
      </w:r>
      <w:r>
        <w:rPr>
          <w:rFonts w:hint="default" w:ascii="Calibri" w:hAnsi="Calibri" w:cs="Calibri" w:eastAsiaTheme="minorEastAsia"/>
          <w:color w:val="auto"/>
          <w:sz w:val="24"/>
          <w:szCs w:val="24"/>
        </w:rPr>
        <w:t xml:space="preserve"> rok. 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</w:rPr>
      </w:pPr>
      <w:r>
        <w:rPr>
          <w:rFonts w:hint="default" w:ascii="Calibri" w:hAnsi="Calibri" w:cs="Calibri" w:eastAsiaTheme="minorEastAsia"/>
          <w:color w:val="auto"/>
          <w:sz w:val="24"/>
          <w:szCs w:val="24"/>
          <w:lang w:val="pl-PL"/>
        </w:rPr>
        <w:t>Sprawozdanie z działalności Miejskiego Ośrodka Pomocy Społecznej w Mielcu za 2021 r.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</w:rPr>
        <w:t xml:space="preserve">Przedstawienie oceny zasobów pomocy społecznej. 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Ustalenie planu pracy Komisji na rok 2022.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Zapytania i wolne wnioski.</w:t>
      </w:r>
    </w:p>
    <w:p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</w:t>
      </w:r>
    </w:p>
    <w:p>
      <w:pPr>
        <w:spacing w:line="276" w:lineRule="auto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Ochrony Środowiska, Zdrowia </w:t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t xml:space="preserve">i Spraw Społecznych </w:t>
      </w:r>
    </w:p>
    <w:p>
      <w:pPr>
        <w:ind w:left="4956"/>
        <w:rPr>
          <w:rFonts w:asciiTheme="minorHAnsi" w:hAnsiTheme="minorHAnsi" w:cstheme="minorHAnsi"/>
        </w:rPr>
      </w:pPr>
    </w:p>
    <w:p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Magdalena Weryńska-Zarzecka</w:t>
      </w: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o samorządzie gmin</w:t>
      </w:r>
      <w:r>
        <w:rPr>
          <w:rFonts w:asciiTheme="minorHAnsi" w:hAnsiTheme="minorHAnsi" w:cstheme="minorHAnsi"/>
          <w:sz w:val="14"/>
          <w:szCs w:val="14"/>
        </w:rPr>
        <w:t>nym (t.j. Dz.U. z 2022 r. poz. 559)</w:t>
      </w:r>
    </w:p>
    <w:p>
      <w:pPr>
        <w:rPr>
          <w:rFonts w:hint="default" w:ascii="Calibri" w:hAnsi="Calibri" w:cs="Calibri" w:eastAsiaTheme="minorEastAsia"/>
          <w:sz w:val="14"/>
          <w:szCs w:val="14"/>
        </w:rPr>
      </w:pPr>
    </w:p>
    <w:sectPr>
      <w:pgSz w:w="11906" w:h="16838"/>
      <w:pgMar w:top="993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54459"/>
    <w:multiLevelType w:val="multilevel"/>
    <w:tmpl w:val="08F5445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entative="0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57D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C7DD0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8BA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D7AC8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1F7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79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1C1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0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1F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D214BB3"/>
    <w:rsid w:val="12387698"/>
    <w:rsid w:val="24DF1FD7"/>
    <w:rsid w:val="6BD7457E"/>
    <w:rsid w:val="776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8">
    <w:name w:val="siz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1286</Characters>
  <Lines>10</Lines>
  <Paragraphs>2</Paragraphs>
  <TotalTime>5</TotalTime>
  <ScaleCrop>false</ScaleCrop>
  <LinksUpToDate>false</LinksUpToDate>
  <CharactersWithSpaces>1498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2019-07-31T11:08:00Z</dcterms:created>
  <dc:creator>Magdalena Pękalska</dc:creator>
  <cp:lastModifiedBy>mjarecka</cp:lastModifiedBy>
  <cp:lastPrinted>2022-03-25T12:59:00Z</cp:lastPrinted>
  <dcterms:modified xsi:type="dcterms:W3CDTF">2022-04-22T09:13:24Z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63BC485A34B04741BA8BB94CBCA12554</vt:lpwstr>
  </property>
</Properties>
</file>