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F4B8" w14:textId="22989070" w:rsidR="00331C43" w:rsidRPr="00D047A1" w:rsidRDefault="00331C43" w:rsidP="00331C4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__________________________</w:t>
      </w:r>
    </w:p>
    <w:p w14:paraId="0F0B0E4A" w14:textId="77777777" w:rsidR="00331C43" w:rsidRPr="00D047A1" w:rsidRDefault="00331C43" w:rsidP="00331C43">
      <w:pPr>
        <w:spacing w:after="0" w:line="240" w:lineRule="auto"/>
        <w:ind w:firstLine="595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(miejscowość, data)</w:t>
      </w:r>
    </w:p>
    <w:p w14:paraId="362FDF63" w14:textId="51E9E4E4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______________________________</w:t>
      </w:r>
    </w:p>
    <w:p w14:paraId="65999CC6" w14:textId="32BE30CB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_______________________________</w:t>
      </w:r>
    </w:p>
    <w:p w14:paraId="51204087" w14:textId="725BE1B6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_______________________________</w:t>
      </w:r>
    </w:p>
    <w:p w14:paraId="5D586AC2" w14:textId="081A9741" w:rsidR="00331C43" w:rsidRPr="00D047A1" w:rsidRDefault="00331C43" w:rsidP="00331C4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 xml:space="preserve">Wnioskodawca (Nazwa, Imię i Nazwisko, Adres)  </w:t>
      </w:r>
    </w:p>
    <w:p w14:paraId="7F29475D" w14:textId="77777777" w:rsidR="00331C43" w:rsidRPr="00D047A1" w:rsidRDefault="00331C43" w:rsidP="00331C43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color w:val="00000A"/>
          <w:sz w:val="24"/>
          <w:szCs w:val="24"/>
          <w:vertAlign w:val="superscript"/>
          <w:lang w:eastAsia="pl-PL"/>
        </w:rPr>
      </w:pPr>
    </w:p>
    <w:p w14:paraId="24048E03" w14:textId="77777777" w:rsidR="00331C43" w:rsidRPr="00D047A1" w:rsidRDefault="00331C43" w:rsidP="00331C43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</w:pP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D047A1"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5DC8D464" w14:textId="77777777" w:rsidR="00331C43" w:rsidRPr="00D047A1" w:rsidRDefault="00331C43" w:rsidP="00331C4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9CE0265" w14:textId="77777777" w:rsidR="00DE5DA6" w:rsidRDefault="00DE5DA6" w:rsidP="00331C4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88EF38" w14:textId="26CDA209" w:rsidR="00331C43" w:rsidRPr="00D047A1" w:rsidRDefault="00331C43" w:rsidP="00331C4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047A1">
        <w:rPr>
          <w:rFonts w:eastAsia="Times New Roman" w:cstheme="minorHAnsi"/>
          <w:b/>
          <w:sz w:val="24"/>
          <w:szCs w:val="24"/>
          <w:lang w:eastAsia="pl-PL"/>
        </w:rPr>
        <w:t>W N I O S E K</w:t>
      </w:r>
    </w:p>
    <w:p w14:paraId="2C4E30F4" w14:textId="77777777" w:rsidR="00331C43" w:rsidRPr="00D047A1" w:rsidRDefault="00331C43" w:rsidP="00331C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047A1">
        <w:rPr>
          <w:rFonts w:eastAsia="Times New Roman" w:cstheme="minorHAnsi"/>
          <w:b/>
          <w:sz w:val="24"/>
          <w:szCs w:val="24"/>
          <w:lang w:eastAsia="pl-PL"/>
        </w:rPr>
        <w:t xml:space="preserve">o wydanie zezwolenia na zajęcie pasa drogowego w celu umieszczenia w pasie drogowym obiektów budowlanych, urządzeń lub reklam niezwiązanych z potrzebami zarządzania drogami lub potrzebami ruchu drogowego </w:t>
      </w:r>
    </w:p>
    <w:p w14:paraId="4EB8D2FC" w14:textId="77777777" w:rsidR="00331C43" w:rsidRPr="00D047A1" w:rsidRDefault="00331C43" w:rsidP="00331C4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382FF4A" w14:textId="520A8C7F" w:rsidR="00331C43" w:rsidRPr="00D047A1" w:rsidRDefault="00331C43" w:rsidP="00331C43">
      <w:pPr>
        <w:numPr>
          <w:ilvl w:val="0"/>
          <w:numId w:val="7"/>
        </w:numPr>
        <w:tabs>
          <w:tab w:val="clear" w:pos="360"/>
          <w:tab w:val="num" w:pos="426"/>
          <w:tab w:val="num" w:pos="720"/>
        </w:tabs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 xml:space="preserve">Decyzja nr __________ z dnia _____________ zezwalająca na </w:t>
      </w:r>
      <w:proofErr w:type="gramStart"/>
      <w:r w:rsidRPr="00D047A1">
        <w:rPr>
          <w:rFonts w:eastAsia="Times New Roman" w:cstheme="minorHAnsi"/>
          <w:sz w:val="24"/>
          <w:szCs w:val="24"/>
          <w:lang w:eastAsia="pl-PL"/>
        </w:rPr>
        <w:t>lokalizację  _</w:t>
      </w:r>
      <w:proofErr w:type="gramEnd"/>
      <w:r w:rsidRPr="00D047A1">
        <w:rPr>
          <w:rFonts w:eastAsia="Times New Roman" w:cstheme="minorHAnsi"/>
          <w:sz w:val="24"/>
          <w:szCs w:val="24"/>
          <w:lang w:eastAsia="pl-PL"/>
        </w:rPr>
        <w:t>___________</w:t>
      </w:r>
    </w:p>
    <w:p w14:paraId="73888961" w14:textId="2BD1CEA2" w:rsidR="00331C43" w:rsidRPr="00D047A1" w:rsidRDefault="00331C43" w:rsidP="00331C43">
      <w:pPr>
        <w:spacing w:before="120"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</w:t>
      </w:r>
    </w:p>
    <w:p w14:paraId="580B43BA" w14:textId="77777777" w:rsidR="00331C43" w:rsidRPr="00D047A1" w:rsidRDefault="00331C43" w:rsidP="00331C43">
      <w:pPr>
        <w:spacing w:after="0" w:line="360" w:lineRule="auto"/>
        <w:ind w:left="42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(obiektu budowlanego/urządzenia/reklamy)</w:t>
      </w:r>
    </w:p>
    <w:p w14:paraId="43320937" w14:textId="28DDC70F" w:rsidR="00331C43" w:rsidRPr="00D047A1" w:rsidRDefault="00331C43" w:rsidP="00331C43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w pasie drogowym ulicy: ___________________ nr działki: ______________________</w:t>
      </w:r>
    </w:p>
    <w:p w14:paraId="71986A3B" w14:textId="728517F0" w:rsidR="00331C43" w:rsidRPr="00D047A1" w:rsidRDefault="00331C43" w:rsidP="00331C43">
      <w:pPr>
        <w:numPr>
          <w:ilvl w:val="0"/>
          <w:numId w:val="7"/>
        </w:numPr>
        <w:tabs>
          <w:tab w:val="num" w:pos="42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Powierzchnia obiektu budowlanego, urządzenia lub reklamy _______________ m</w:t>
      </w:r>
      <w:r w:rsidRPr="00D047A1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14:paraId="7F303ECF" w14:textId="77777777" w:rsidR="00331C43" w:rsidRPr="00D047A1" w:rsidRDefault="00331C43" w:rsidP="00331C4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pl-PL"/>
        </w:rPr>
        <w:t>Okres umieszczenia obiektu budowlanego, urządzenia lub reklamy w pasie drogowym (okres za jaki będą naliczane opłaty)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27"/>
        <w:gridCol w:w="934"/>
        <w:gridCol w:w="290"/>
        <w:gridCol w:w="1064"/>
        <w:gridCol w:w="290"/>
        <w:gridCol w:w="1173"/>
        <w:gridCol w:w="647"/>
        <w:gridCol w:w="934"/>
        <w:gridCol w:w="362"/>
        <w:gridCol w:w="1092"/>
        <w:gridCol w:w="290"/>
        <w:gridCol w:w="1077"/>
      </w:tblGrid>
      <w:tr w:rsidR="00331C43" w:rsidRPr="00D047A1" w14:paraId="1287FADC" w14:textId="77777777" w:rsidTr="00A1643F">
        <w:tc>
          <w:tcPr>
            <w:tcW w:w="527" w:type="dxa"/>
            <w:shd w:val="clear" w:color="auto" w:fill="auto"/>
          </w:tcPr>
          <w:p w14:paraId="3E200FF1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34" w:type="dxa"/>
            <w:shd w:val="clear" w:color="auto" w:fill="auto"/>
          </w:tcPr>
          <w:p w14:paraId="6F107507" w14:textId="7CF0D5E8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290" w:type="dxa"/>
            <w:shd w:val="clear" w:color="auto" w:fill="auto"/>
          </w:tcPr>
          <w:p w14:paraId="65667DA2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27EEA5DE" w14:textId="25AF9E7B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_______</w:t>
            </w:r>
          </w:p>
        </w:tc>
        <w:tc>
          <w:tcPr>
            <w:tcW w:w="290" w:type="dxa"/>
            <w:shd w:val="clear" w:color="auto" w:fill="auto"/>
          </w:tcPr>
          <w:p w14:paraId="095DEC5A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14:paraId="7340DCBC" w14:textId="387FD1B4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________</w:t>
            </w:r>
          </w:p>
        </w:tc>
        <w:tc>
          <w:tcPr>
            <w:tcW w:w="647" w:type="dxa"/>
            <w:shd w:val="clear" w:color="auto" w:fill="auto"/>
          </w:tcPr>
          <w:p w14:paraId="1A61004D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934" w:type="dxa"/>
            <w:shd w:val="clear" w:color="auto" w:fill="auto"/>
          </w:tcPr>
          <w:p w14:paraId="165541F2" w14:textId="12022CDB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</w:t>
            </w:r>
          </w:p>
        </w:tc>
        <w:tc>
          <w:tcPr>
            <w:tcW w:w="362" w:type="dxa"/>
            <w:shd w:val="clear" w:color="auto" w:fill="auto"/>
          </w:tcPr>
          <w:p w14:paraId="5FCFAEB0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3D6D849B" w14:textId="0AC3A089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_______</w:t>
            </w:r>
          </w:p>
        </w:tc>
        <w:tc>
          <w:tcPr>
            <w:tcW w:w="290" w:type="dxa"/>
            <w:shd w:val="clear" w:color="auto" w:fill="auto"/>
          </w:tcPr>
          <w:p w14:paraId="2D851303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53738B9" w14:textId="59480C0D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_______</w:t>
            </w:r>
          </w:p>
        </w:tc>
      </w:tr>
      <w:tr w:rsidR="00331C43" w:rsidRPr="00D047A1" w14:paraId="74AD0BB5" w14:textId="77777777" w:rsidTr="00A1643F">
        <w:tc>
          <w:tcPr>
            <w:tcW w:w="527" w:type="dxa"/>
            <w:shd w:val="clear" w:color="auto" w:fill="auto"/>
          </w:tcPr>
          <w:p w14:paraId="05AF81BF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14:paraId="39113C3A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290" w:type="dxa"/>
            <w:shd w:val="clear" w:color="auto" w:fill="auto"/>
          </w:tcPr>
          <w:p w14:paraId="65404D9E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64" w:type="dxa"/>
            <w:shd w:val="clear" w:color="auto" w:fill="auto"/>
          </w:tcPr>
          <w:p w14:paraId="6EEE8A5A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290" w:type="dxa"/>
            <w:shd w:val="clear" w:color="auto" w:fill="auto"/>
          </w:tcPr>
          <w:p w14:paraId="503E845F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shd w:val="clear" w:color="auto" w:fill="auto"/>
          </w:tcPr>
          <w:p w14:paraId="09691D16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(rok)</w:t>
            </w:r>
          </w:p>
        </w:tc>
        <w:tc>
          <w:tcPr>
            <w:tcW w:w="647" w:type="dxa"/>
            <w:shd w:val="clear" w:color="auto" w:fill="auto"/>
          </w:tcPr>
          <w:p w14:paraId="208D900A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14:paraId="71DB8833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362" w:type="dxa"/>
            <w:shd w:val="clear" w:color="auto" w:fill="auto"/>
          </w:tcPr>
          <w:p w14:paraId="0E05120E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14:paraId="73924A92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290" w:type="dxa"/>
            <w:shd w:val="clear" w:color="auto" w:fill="auto"/>
          </w:tcPr>
          <w:p w14:paraId="4E43B8AD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</w:tcPr>
          <w:p w14:paraId="1710A595" w14:textId="77777777" w:rsidR="00331C43" w:rsidRPr="00D047A1" w:rsidRDefault="00331C43" w:rsidP="00162614">
            <w:pPr>
              <w:tabs>
                <w:tab w:val="num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47A1">
              <w:rPr>
                <w:rFonts w:eastAsia="Times New Roman" w:cstheme="minorHAnsi"/>
                <w:sz w:val="24"/>
                <w:szCs w:val="24"/>
                <w:lang w:eastAsia="pl-PL"/>
              </w:rPr>
              <w:t>(rok)</w:t>
            </w:r>
          </w:p>
        </w:tc>
      </w:tr>
    </w:tbl>
    <w:p w14:paraId="2DA72301" w14:textId="77777777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FF6A7C3" w14:textId="77777777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047A1">
        <w:rPr>
          <w:rFonts w:eastAsia="Times New Roman" w:cstheme="minorHAnsi"/>
          <w:b/>
          <w:sz w:val="24"/>
          <w:szCs w:val="24"/>
          <w:lang w:eastAsia="pl-PL"/>
        </w:rPr>
        <w:t>Za zajęcie pasa drogowego pobiera się opłaty na podstawie art. 40 ustawy z dnia 21 marca 1985 r. o drogach publicznych (Dz. U. z 2021 r. poz. 1376) oraz Uchwała</w:t>
      </w:r>
      <w:r w:rsidRPr="00D047A1">
        <w:rPr>
          <w:rFonts w:eastAsia="Arial" w:cstheme="minorHAnsi"/>
          <w:b/>
          <w:sz w:val="24"/>
          <w:szCs w:val="24"/>
          <w:lang w:eastAsia="pl-PL"/>
        </w:rPr>
        <w:t xml:space="preserve"> Rady Miejskiej z dnia 29 stycznia 2020 r. w sprawie ustalenia wysokości stawek opłat za zajęcie 1m</w:t>
      </w:r>
      <w:r w:rsidRPr="00D047A1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2</w:t>
      </w:r>
      <w:r w:rsidRPr="00D047A1">
        <w:rPr>
          <w:rFonts w:eastAsia="Arial" w:cstheme="minorHAnsi"/>
          <w:b/>
          <w:sz w:val="24"/>
          <w:szCs w:val="24"/>
          <w:lang w:eastAsia="pl-PL"/>
        </w:rPr>
        <w:t xml:space="preserve"> pasa drogowego dróg, których zarządcą jest Prezydent Miasta Mielca oraz Uchwała Rady Miejskiej z dnia 9 czerwca 2020 r. w sprawie zmiany uchwały w sprawie ustalenia wysokości stawek opłat za zajęcie 1m</w:t>
      </w:r>
      <w:r w:rsidRPr="00D047A1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2</w:t>
      </w:r>
      <w:r w:rsidRPr="00D047A1">
        <w:rPr>
          <w:rFonts w:eastAsia="Arial" w:cstheme="minorHAnsi"/>
          <w:b/>
          <w:sz w:val="24"/>
          <w:szCs w:val="24"/>
          <w:lang w:eastAsia="pl-PL"/>
        </w:rPr>
        <w:t xml:space="preserve"> pasa drogowego dróg, których zarządcą jest Prezydent Miasta Mielca</w:t>
      </w:r>
    </w:p>
    <w:p w14:paraId="348EF234" w14:textId="77777777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AEE9339" w14:textId="77777777" w:rsidR="00331C43" w:rsidRPr="00D047A1" w:rsidRDefault="00331C43" w:rsidP="00331C43">
      <w:pPr>
        <w:tabs>
          <w:tab w:val="left" w:pos="180"/>
        </w:tabs>
        <w:spacing w:after="120" w:line="240" w:lineRule="auto"/>
        <w:ind w:left="539" w:hanging="539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047A1">
        <w:rPr>
          <w:rFonts w:eastAsia="Times New Roman" w:cstheme="minorHAnsi"/>
          <w:sz w:val="24"/>
          <w:szCs w:val="24"/>
          <w:u w:val="single"/>
          <w:lang w:eastAsia="pl-PL"/>
        </w:rPr>
        <w:t>Załączniki:</w:t>
      </w:r>
    </w:p>
    <w:p w14:paraId="5D92E5D8" w14:textId="77777777" w:rsidR="00331C43" w:rsidRPr="00D047A1" w:rsidRDefault="00331C43" w:rsidP="00331C4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47A1">
        <w:rPr>
          <w:rFonts w:eastAsia="Times New Roman" w:cstheme="minorHAnsi"/>
          <w:color w:val="00000A"/>
          <w:sz w:val="24"/>
          <w:szCs w:val="24"/>
          <w:lang w:eastAsia="ar-SA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14:paraId="67887E49" w14:textId="77777777" w:rsidR="00331C43" w:rsidRPr="00D047A1" w:rsidRDefault="00331C43" w:rsidP="00331C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7A1">
        <w:rPr>
          <w:rFonts w:cstheme="minorHAns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7A61A928" w14:textId="77777777" w:rsidR="00331C43" w:rsidRPr="00D047A1" w:rsidRDefault="00331C43" w:rsidP="00331C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047A1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zatwierdzony projekt organizacji ruchu, jeżeli zajęcie pasa drogowego wpływa na ruch drogowy lub ogranicza widoczność na drodze albo powoduje wprowadzenie zmian w istniejącej organizacji ruchu pojazdów lub pieszych. </w:t>
      </w:r>
    </w:p>
    <w:p w14:paraId="0FA3604A" w14:textId="77777777" w:rsidR="00331C43" w:rsidRPr="00D047A1" w:rsidRDefault="00331C43" w:rsidP="00331C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047A1">
        <w:rPr>
          <w:rFonts w:eastAsia="Times New Roman" w:cstheme="minorHAnsi"/>
          <w:sz w:val="24"/>
          <w:szCs w:val="24"/>
          <w:lang w:eastAsia="ar-SA"/>
        </w:rPr>
        <w:t>Projekt organizacji ruchu związany z robotami prowadzonymi w pasie drogowym powinien określać sposób zabezpieczenia tych robót zgodnie z wymogami bezpieczeństwa ruchu drogowego.</w:t>
      </w:r>
    </w:p>
    <w:p w14:paraId="09B1BAFF" w14:textId="77777777" w:rsidR="00331C43" w:rsidRPr="00D047A1" w:rsidRDefault="00331C43" w:rsidP="00331C43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A"/>
          <w:sz w:val="24"/>
          <w:szCs w:val="24"/>
          <w:lang w:eastAsia="pl-PL"/>
        </w:rPr>
      </w:pPr>
    </w:p>
    <w:p w14:paraId="025F8063" w14:textId="77777777" w:rsidR="00331C43" w:rsidRPr="00D047A1" w:rsidRDefault="00331C43" w:rsidP="00331C43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</w:pPr>
      <w:r w:rsidRPr="00D047A1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Zwolnienie z opłaty skarbowej – </w:t>
      </w:r>
      <w:r w:rsidRPr="00D047A1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>na podstawie ustawy o opłacie skarbowej (</w:t>
      </w:r>
      <w:r w:rsidRPr="00D047A1">
        <w:rPr>
          <w:rFonts w:eastAsia="Times New Roman" w:cstheme="minorHAnsi"/>
          <w:i/>
          <w:sz w:val="24"/>
          <w:szCs w:val="24"/>
          <w:lang w:eastAsia="pl-PL"/>
        </w:rPr>
        <w:t>tj.: Dz.U. z 2020 r., poz. 1546</w:t>
      </w:r>
      <w:r w:rsidRPr="00D047A1">
        <w:rPr>
          <w:rFonts w:cstheme="minorHAnsi"/>
          <w:i/>
          <w:sz w:val="24"/>
          <w:szCs w:val="24"/>
        </w:rPr>
        <w:t xml:space="preserve"> z </w:t>
      </w:r>
      <w:bookmarkStart w:id="0" w:name="_Hlk519687720"/>
      <w:proofErr w:type="spellStart"/>
      <w:r w:rsidRPr="00D047A1">
        <w:rPr>
          <w:rFonts w:cstheme="minorHAnsi"/>
          <w:i/>
          <w:sz w:val="24"/>
          <w:szCs w:val="24"/>
        </w:rPr>
        <w:t>późn</w:t>
      </w:r>
      <w:proofErr w:type="spellEnd"/>
      <w:r w:rsidRPr="00D047A1">
        <w:rPr>
          <w:rFonts w:cstheme="minorHAnsi"/>
          <w:i/>
          <w:sz w:val="24"/>
          <w:szCs w:val="24"/>
        </w:rPr>
        <w:t>. zm</w:t>
      </w:r>
      <w:bookmarkEnd w:id="0"/>
      <w:r w:rsidRPr="00D047A1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D047A1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 xml:space="preserve">) - załącznik cz. III pkt 44 kol. 4 Zwolnienia </w:t>
      </w:r>
      <w:proofErr w:type="spellStart"/>
      <w:r w:rsidRPr="00D047A1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>ppkt</w:t>
      </w:r>
      <w:proofErr w:type="spellEnd"/>
      <w:r w:rsidRPr="00D047A1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 xml:space="preserve"> 9).</w:t>
      </w:r>
    </w:p>
    <w:p w14:paraId="5EE642BA" w14:textId="77777777" w:rsidR="00331C43" w:rsidRPr="0038724A" w:rsidRDefault="00331C43" w:rsidP="00331C4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29AB9B4" w14:textId="77777777" w:rsidR="00331C43" w:rsidRPr="00DE5DA6" w:rsidRDefault="00331C43" w:rsidP="00331C4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E5DA6">
        <w:rPr>
          <w:rFonts w:cstheme="minorHAnsi"/>
          <w:b/>
          <w:bCs/>
          <w:sz w:val="24"/>
          <w:szCs w:val="24"/>
        </w:rPr>
        <w:t xml:space="preserve">Klauzula informacyjna dotycząca przetwarzania danych osobowych uczestników postępowań administracyjnych w sprawie umieszczenia w pasie drogowym obiektów budowlanych, urządzeń lub reklam niezwiązanych z potrzebami zarządzania drogami lub potrzebami ruchu drogowego. </w:t>
      </w:r>
    </w:p>
    <w:p w14:paraId="44D309F4" w14:textId="77777777" w:rsidR="00331C43" w:rsidRPr="00A1643F" w:rsidRDefault="00331C43" w:rsidP="00331C43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6F31AE21" w14:textId="77777777" w:rsidR="00331C43" w:rsidRPr="00DE5DA6" w:rsidRDefault="00331C43" w:rsidP="00331C43">
      <w:pPr>
        <w:spacing w:after="150" w:line="276" w:lineRule="auto"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5FF215AF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Administratorem Pani/Pana danych osobowych przetwarzanych w Urzędzie Miejskim w Mielcu jest: Prezydent Miasta Mielca, 39-300 Mielec, ul. Żeromskiego 26. </w:t>
      </w:r>
    </w:p>
    <w:p w14:paraId="6536B16A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Inspektorem ochrony danych osobowych w Urzędzie Miejskim w Mielcu jest Pan Robert Płoszaj, dostępny pod adresem poczty elektronicznej:  </w:t>
      </w:r>
      <w:hyperlink r:id="rId5" w:history="1">
        <w:r w:rsidRPr="00DE5DA6">
          <w:rPr>
            <w:rFonts w:cstheme="minorHAnsi"/>
            <w:sz w:val="24"/>
            <w:szCs w:val="24"/>
          </w:rPr>
          <w:t>iod@um.mielec.pl</w:t>
        </w:r>
      </w:hyperlink>
      <w:r w:rsidRPr="00DE5DA6">
        <w:rPr>
          <w:rFonts w:cstheme="minorHAnsi"/>
          <w:sz w:val="24"/>
          <w:szCs w:val="24"/>
        </w:rPr>
        <w:t>,  oraz nr telefonu 017- 7874033.</w:t>
      </w:r>
    </w:p>
    <w:p w14:paraId="7E411D59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Pani/Pana dane osobowe przetwarzane będą na podstawie art. 6 ust. 1 lit. c RODO oraz ustawy z dnia 14.06.1960 r. - Kodeks Postępowania Administracyjnego (tj. Dz.U. z 2021 r., poz. 735 z </w:t>
      </w:r>
      <w:proofErr w:type="spellStart"/>
      <w:r w:rsidRPr="00DE5DA6">
        <w:rPr>
          <w:rFonts w:cstheme="minorHAnsi"/>
          <w:sz w:val="24"/>
          <w:szCs w:val="24"/>
        </w:rPr>
        <w:t>późn</w:t>
      </w:r>
      <w:proofErr w:type="spellEnd"/>
      <w:r w:rsidRPr="00DE5DA6">
        <w:rPr>
          <w:rFonts w:cstheme="minorHAnsi"/>
          <w:sz w:val="24"/>
          <w:szCs w:val="24"/>
        </w:rPr>
        <w:t xml:space="preserve">. zm.), w związku z ustawą z dnia 21.03.1985 r. o drogach publicznych (tj. Dz.U. z 2020 r., poz. 470) w celu związanym z postępowaniem administracyjnym w sprawie decyzji dot. umieszczenie w pasie drogowym </w:t>
      </w:r>
      <w:bookmarkStart w:id="1" w:name="_Hlk518387958"/>
      <w:r w:rsidRPr="00DE5DA6">
        <w:rPr>
          <w:rFonts w:cstheme="minorHAnsi"/>
          <w:sz w:val="24"/>
          <w:szCs w:val="24"/>
        </w:rPr>
        <w:t>obiektów budowlanych, urządzeń lub reklam niezwiązanych z potrzebami zarządzania drogami lub potrzebami ruchu drogowego.</w:t>
      </w:r>
      <w:bookmarkEnd w:id="1"/>
    </w:p>
    <w:p w14:paraId="230FEA7A" w14:textId="77777777" w:rsidR="00331C43" w:rsidRPr="00DE5DA6" w:rsidRDefault="00331C43" w:rsidP="00331C43">
      <w:pPr>
        <w:numPr>
          <w:ilvl w:val="0"/>
          <w:numId w:val="8"/>
        </w:numPr>
        <w:spacing w:after="150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2021 r., poz. 735 z </w:t>
      </w:r>
      <w:proofErr w:type="spellStart"/>
      <w:r w:rsidRPr="00DE5DA6">
        <w:rPr>
          <w:rFonts w:cstheme="minorHAnsi"/>
          <w:sz w:val="24"/>
          <w:szCs w:val="24"/>
        </w:rPr>
        <w:t>późn</w:t>
      </w:r>
      <w:proofErr w:type="spellEnd"/>
      <w:r w:rsidRPr="00DE5DA6">
        <w:rPr>
          <w:rFonts w:cstheme="minorHAnsi"/>
          <w:sz w:val="24"/>
          <w:szCs w:val="24"/>
        </w:rPr>
        <w:t xml:space="preserve">. zm.), w związku z ustawą z dnia 21.03.1985 r. o drogach publicznych (tj. Dz.U. z 2020 r., poz. 470), </w:t>
      </w:r>
      <w:bookmarkStart w:id="2" w:name="_Hlk519757691"/>
      <w:r w:rsidRPr="00DE5DA6">
        <w:rPr>
          <w:rFonts w:cstheme="minorHAnsi"/>
          <w:sz w:val="24"/>
          <w:szCs w:val="24"/>
        </w:rPr>
        <w:t>w tym strony postępowania administracyjnego.</w:t>
      </w:r>
      <w:bookmarkEnd w:id="2"/>
    </w:p>
    <w:p w14:paraId="34A309A3" w14:textId="77777777" w:rsidR="00331C43" w:rsidRPr="00DE5DA6" w:rsidRDefault="00331C43" w:rsidP="00331C43">
      <w:pPr>
        <w:numPr>
          <w:ilvl w:val="0"/>
          <w:numId w:val="8"/>
        </w:numPr>
        <w:spacing w:after="150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przez okres niezbędny do realizacji celu przetwarzania wskazanego w pkt. 3, </w:t>
      </w:r>
      <w:bookmarkStart w:id="3" w:name="_Hlk519757731"/>
      <w:r w:rsidRPr="00DE5DA6">
        <w:rPr>
          <w:rFonts w:eastAsia="Times New Roman" w:cstheme="minorHAnsi"/>
          <w:sz w:val="24"/>
          <w:szCs w:val="24"/>
          <w:lang w:eastAsia="pl-PL"/>
        </w:rPr>
        <w:t>w tym przetwarzane do celów archiwalnych do momentu wygaśnięcia obowiązku archiwizacji danych wynikającego z przepisów prawa.</w:t>
      </w:r>
      <w:bookmarkEnd w:id="3"/>
    </w:p>
    <w:p w14:paraId="6DB57858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w oparciu o ustawę z dnia 14.06.1960 r. - </w:t>
      </w:r>
      <w:r w:rsidRPr="00DE5DA6">
        <w:rPr>
          <w:rFonts w:cstheme="minorHAnsi"/>
          <w:sz w:val="24"/>
          <w:szCs w:val="24"/>
        </w:rPr>
        <w:lastRenderedPageBreak/>
        <w:t xml:space="preserve">Kodeks Postępowania Administracyjnego (tj. Dz.U. z 2021 r., poz. 735 z </w:t>
      </w:r>
      <w:proofErr w:type="spellStart"/>
      <w:r w:rsidRPr="00DE5DA6">
        <w:rPr>
          <w:rFonts w:cstheme="minorHAnsi"/>
          <w:sz w:val="24"/>
          <w:szCs w:val="24"/>
        </w:rPr>
        <w:t>późń</w:t>
      </w:r>
      <w:proofErr w:type="spellEnd"/>
      <w:r w:rsidRPr="00DE5DA6">
        <w:rPr>
          <w:rFonts w:cstheme="minorHAnsi"/>
          <w:sz w:val="24"/>
          <w:szCs w:val="24"/>
        </w:rPr>
        <w:t xml:space="preserve">. zm.). </w:t>
      </w:r>
      <w:proofErr w:type="gramStart"/>
      <w:r w:rsidRPr="00DE5DA6">
        <w:rPr>
          <w:rFonts w:cstheme="minorHAnsi"/>
          <w:sz w:val="24"/>
          <w:szCs w:val="24"/>
        </w:rPr>
        <w:t>Nie podanie</w:t>
      </w:r>
      <w:proofErr w:type="gramEnd"/>
      <w:r w:rsidRPr="00DE5DA6">
        <w:rPr>
          <w:rFonts w:cstheme="minorHAnsi"/>
          <w:sz w:val="24"/>
          <w:szCs w:val="24"/>
        </w:rPr>
        <w:t xml:space="preserve"> przez Panią/Pana danych skutkować będzie brakiem możliwości rozpatrzenia wniosku.</w:t>
      </w:r>
    </w:p>
    <w:p w14:paraId="65D6C8C5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RODO.</w:t>
      </w:r>
    </w:p>
    <w:p w14:paraId="7BE110B1" w14:textId="77777777" w:rsidR="00331C43" w:rsidRPr="00DE5DA6" w:rsidRDefault="00331C43" w:rsidP="00331C43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Posiada Pani/Pan:</w:t>
      </w:r>
    </w:p>
    <w:p w14:paraId="044A626C" w14:textId="77777777" w:rsidR="00331C43" w:rsidRPr="00DE5DA6" w:rsidRDefault="00331C43" w:rsidP="00331C43">
      <w:pPr>
        <w:numPr>
          <w:ilvl w:val="0"/>
          <w:numId w:val="9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34AE7020" w14:textId="77777777" w:rsidR="00331C43" w:rsidRPr="00DE5DA6" w:rsidRDefault="00331C43" w:rsidP="00331C43">
      <w:pPr>
        <w:numPr>
          <w:ilvl w:val="0"/>
          <w:numId w:val="9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na podstawie art. 16 RODO prawo do sprostowania Pani/Pana danych osobowych;</w:t>
      </w:r>
    </w:p>
    <w:p w14:paraId="23103985" w14:textId="77777777" w:rsidR="00331C43" w:rsidRPr="00DE5DA6" w:rsidRDefault="00331C43" w:rsidP="00331C43">
      <w:pPr>
        <w:numPr>
          <w:ilvl w:val="0"/>
          <w:numId w:val="9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7B5824" w14:textId="77777777" w:rsidR="00331C43" w:rsidRPr="00DE5DA6" w:rsidRDefault="00331C43" w:rsidP="00331C43">
      <w:pPr>
        <w:numPr>
          <w:ilvl w:val="0"/>
          <w:numId w:val="9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56F13917" w14:textId="77777777" w:rsidR="00331C43" w:rsidRPr="00DE5DA6" w:rsidRDefault="00331C43" w:rsidP="00331C43">
      <w:pPr>
        <w:numPr>
          <w:ilvl w:val="0"/>
          <w:numId w:val="8"/>
        </w:numPr>
        <w:spacing w:after="150" w:line="276" w:lineRule="auto"/>
        <w:ind w:left="567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Nie przysługuje Pani/Panu:</w:t>
      </w:r>
    </w:p>
    <w:p w14:paraId="7F28034A" w14:textId="77777777" w:rsidR="00331C43" w:rsidRPr="00DE5DA6" w:rsidRDefault="00331C43" w:rsidP="00331C43">
      <w:pPr>
        <w:numPr>
          <w:ilvl w:val="0"/>
          <w:numId w:val="10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3D132937" w14:textId="77777777" w:rsidR="00331C43" w:rsidRPr="00DE5DA6" w:rsidRDefault="00331C43" w:rsidP="00331C43">
      <w:pPr>
        <w:numPr>
          <w:ilvl w:val="0"/>
          <w:numId w:val="10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prawo do przenoszenia danych osobowych, o którym mowa w art. 20 RODO;</w:t>
      </w:r>
    </w:p>
    <w:p w14:paraId="2320FC39" w14:textId="77777777" w:rsidR="00331C43" w:rsidRPr="00DE5DA6" w:rsidRDefault="00331C43" w:rsidP="00331C43">
      <w:pPr>
        <w:numPr>
          <w:ilvl w:val="0"/>
          <w:numId w:val="10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4"/>
          <w:szCs w:val="24"/>
        </w:rPr>
      </w:pPr>
      <w:r w:rsidRPr="00DE5DA6">
        <w:rPr>
          <w:rFonts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4378D6FF" w14:textId="77777777" w:rsidR="00331C43" w:rsidRPr="00DE5DA6" w:rsidRDefault="00331C43" w:rsidP="00331C43">
      <w:pPr>
        <w:spacing w:after="0" w:line="276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DDCC8A2" w14:textId="543451F5" w:rsidR="00331C43" w:rsidRPr="00DE5DA6" w:rsidRDefault="00331C43" w:rsidP="00331C43">
      <w:pPr>
        <w:spacing w:after="0" w:line="276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                                                                                                ______________________________</w:t>
      </w:r>
    </w:p>
    <w:p w14:paraId="1B57C54E" w14:textId="0FB4E5E8" w:rsidR="00331C43" w:rsidRPr="00DE5DA6" w:rsidRDefault="00331C43" w:rsidP="00331C43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A"/>
          <w:sz w:val="24"/>
          <w:szCs w:val="24"/>
          <w:lang w:eastAsia="pl-PL"/>
        </w:rPr>
      </w:pP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  <w:t xml:space="preserve"> </w:t>
      </w:r>
      <w:r w:rsidRPr="00DE5DA6">
        <w:rPr>
          <w:rFonts w:eastAsia="Times New Roman" w:cstheme="minorHAnsi"/>
          <w:color w:val="00000A"/>
          <w:sz w:val="24"/>
          <w:szCs w:val="24"/>
          <w:lang w:eastAsia="pl-PL"/>
        </w:rPr>
        <w:tab/>
        <w:t xml:space="preserve"> (data, </w:t>
      </w:r>
      <w:r w:rsidRPr="00DE5DA6">
        <w:rPr>
          <w:rFonts w:eastAsia="Times New Roman" w:cstheme="minorHAnsi"/>
          <w:iCs/>
          <w:color w:val="00000A"/>
          <w:sz w:val="24"/>
          <w:szCs w:val="24"/>
          <w:lang w:eastAsia="pl-PL"/>
        </w:rPr>
        <w:t>podpis Wnioskodawcy)</w:t>
      </w:r>
    </w:p>
    <w:sectPr w:rsidR="00331C43" w:rsidRPr="00DE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5F5E"/>
    <w:multiLevelType w:val="hybridMultilevel"/>
    <w:tmpl w:val="30466506"/>
    <w:lvl w:ilvl="0" w:tplc="1BCE2D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3A5037"/>
    <w:multiLevelType w:val="multilevel"/>
    <w:tmpl w:val="B4A22D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C154DDD"/>
    <w:multiLevelType w:val="hybridMultilevel"/>
    <w:tmpl w:val="0C0A2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D6952"/>
    <w:multiLevelType w:val="multilevel"/>
    <w:tmpl w:val="6A42C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 w15:restartNumberingAfterBreak="0">
    <w:nsid w:val="30961D12"/>
    <w:multiLevelType w:val="multilevel"/>
    <w:tmpl w:val="F984E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2347C8"/>
    <w:multiLevelType w:val="hybridMultilevel"/>
    <w:tmpl w:val="6714069A"/>
    <w:lvl w:ilvl="0" w:tplc="80280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43"/>
    <w:rsid w:val="00331C43"/>
    <w:rsid w:val="004267AE"/>
    <w:rsid w:val="00A1643F"/>
    <w:rsid w:val="00D047A1"/>
    <w:rsid w:val="00D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5A9"/>
  <w15:chartTrackingRefBased/>
  <w15:docId w15:val="{BED34D25-9F48-43DD-89A8-057EC6F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Grażyna Migas</cp:lastModifiedBy>
  <cp:revision>4</cp:revision>
  <dcterms:created xsi:type="dcterms:W3CDTF">2021-09-27T13:13:00Z</dcterms:created>
  <dcterms:modified xsi:type="dcterms:W3CDTF">2021-12-01T07:08:00Z</dcterms:modified>
</cp:coreProperties>
</file>