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55" w:rsidRPr="001E7C55" w:rsidRDefault="001E7C55" w:rsidP="001E7C55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23.11</w:t>
      </w:r>
      <w:r w:rsidRPr="001E7C55">
        <w:rPr>
          <w:rFonts w:asciiTheme="minorHAnsi" w:hAnsiTheme="minorHAnsi" w:cstheme="minorHAnsi"/>
        </w:rPr>
        <w:t xml:space="preserve">.2021 r. </w:t>
      </w:r>
    </w:p>
    <w:p w:rsidR="001E7C55" w:rsidRPr="001E7C55" w:rsidRDefault="001E7C55" w:rsidP="001E7C55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BR.0012.2.15</w:t>
      </w:r>
      <w:r w:rsidRPr="001E7C55">
        <w:rPr>
          <w:rFonts w:asciiTheme="minorHAnsi" w:hAnsiTheme="minorHAnsi" w:cstheme="minorHAnsi"/>
        </w:rPr>
        <w:t>.2021</w:t>
      </w:r>
    </w:p>
    <w:bookmarkEnd w:id="0"/>
    <w:p w:rsidR="001E7C55" w:rsidRPr="001E7C55" w:rsidRDefault="001E7C55" w:rsidP="001E7C55">
      <w:pPr>
        <w:rPr>
          <w:rFonts w:asciiTheme="minorHAnsi" w:hAnsiTheme="minorHAnsi" w:cstheme="minorHAnsi"/>
        </w:rPr>
      </w:pPr>
    </w:p>
    <w:p w:rsidR="001E7C55" w:rsidRPr="001E7C55" w:rsidRDefault="001E7C55" w:rsidP="001E7C55">
      <w:pPr>
        <w:rPr>
          <w:rFonts w:asciiTheme="minorHAnsi" w:hAnsiTheme="minorHAnsi" w:cstheme="minorHAnsi"/>
        </w:rPr>
      </w:pPr>
    </w:p>
    <w:p w:rsidR="001E7C55" w:rsidRPr="001E7C55" w:rsidRDefault="001E7C55" w:rsidP="001E7C55">
      <w:pPr>
        <w:rPr>
          <w:rFonts w:asciiTheme="minorHAnsi" w:hAnsiTheme="minorHAnsi" w:cstheme="minorHAnsi"/>
        </w:rPr>
      </w:pPr>
    </w:p>
    <w:p w:rsidR="001E7C55" w:rsidRPr="001E7C55" w:rsidRDefault="001E7C55" w:rsidP="001E7C55">
      <w:pPr>
        <w:spacing w:line="480" w:lineRule="auto"/>
        <w:rPr>
          <w:rFonts w:asciiTheme="minorHAnsi" w:hAnsiTheme="minorHAnsi" w:cstheme="minorHAnsi"/>
          <w:b/>
          <w:i/>
        </w:rPr>
      </w:pPr>
      <w:r w:rsidRPr="001E7C55">
        <w:rPr>
          <w:rFonts w:asciiTheme="minorHAnsi" w:hAnsiTheme="minorHAnsi" w:cstheme="minorHAnsi"/>
        </w:rPr>
        <w:tab/>
      </w:r>
      <w:r w:rsidRPr="001E7C55">
        <w:rPr>
          <w:rFonts w:asciiTheme="minorHAnsi" w:hAnsiTheme="minorHAnsi" w:cstheme="minorHAnsi"/>
        </w:rPr>
        <w:tab/>
      </w:r>
      <w:r w:rsidRPr="001E7C55">
        <w:rPr>
          <w:rFonts w:asciiTheme="minorHAnsi" w:hAnsiTheme="minorHAnsi" w:cstheme="minorHAnsi"/>
        </w:rPr>
        <w:tab/>
      </w:r>
      <w:r w:rsidRPr="001E7C55">
        <w:rPr>
          <w:rFonts w:asciiTheme="minorHAnsi" w:hAnsiTheme="minorHAnsi" w:cstheme="minorHAnsi"/>
        </w:rPr>
        <w:tab/>
      </w:r>
      <w:r w:rsidRPr="001E7C55">
        <w:rPr>
          <w:rFonts w:asciiTheme="minorHAnsi" w:hAnsiTheme="minorHAnsi" w:cstheme="minorHAnsi"/>
        </w:rPr>
        <w:tab/>
      </w:r>
      <w:r w:rsidRPr="001E7C55">
        <w:rPr>
          <w:rFonts w:asciiTheme="minorHAnsi" w:hAnsiTheme="minorHAnsi" w:cstheme="minorHAnsi"/>
        </w:rPr>
        <w:tab/>
        <w:t>Sz. P.</w:t>
      </w:r>
      <w:r w:rsidRPr="001E7C55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:rsidR="001E7C55" w:rsidRDefault="001E7C55" w:rsidP="001E7C55">
      <w:pPr>
        <w:spacing w:line="480" w:lineRule="auto"/>
        <w:rPr>
          <w:rFonts w:asciiTheme="minorHAnsi" w:hAnsiTheme="minorHAnsi" w:cstheme="minorHAnsi"/>
          <w:b/>
          <w:i/>
        </w:rPr>
      </w:pPr>
      <w:r w:rsidRPr="001E7C55">
        <w:rPr>
          <w:rFonts w:asciiTheme="minorHAnsi" w:hAnsiTheme="minorHAnsi" w:cstheme="minorHAnsi"/>
          <w:b/>
          <w:i/>
        </w:rPr>
        <w:tab/>
      </w:r>
      <w:r w:rsidRPr="001E7C55">
        <w:rPr>
          <w:rFonts w:asciiTheme="minorHAnsi" w:hAnsiTheme="minorHAnsi" w:cstheme="minorHAnsi"/>
          <w:b/>
          <w:i/>
        </w:rPr>
        <w:tab/>
      </w:r>
      <w:r w:rsidRPr="001E7C55">
        <w:rPr>
          <w:rFonts w:asciiTheme="minorHAnsi" w:hAnsiTheme="minorHAnsi" w:cstheme="minorHAnsi"/>
          <w:b/>
          <w:i/>
        </w:rPr>
        <w:tab/>
      </w:r>
      <w:r w:rsidRPr="001E7C55">
        <w:rPr>
          <w:rFonts w:asciiTheme="minorHAnsi" w:hAnsiTheme="minorHAnsi" w:cstheme="minorHAnsi"/>
          <w:b/>
          <w:i/>
        </w:rPr>
        <w:tab/>
      </w:r>
      <w:r w:rsidRPr="001E7C55">
        <w:rPr>
          <w:rFonts w:asciiTheme="minorHAnsi" w:hAnsiTheme="minorHAnsi" w:cstheme="minorHAnsi"/>
          <w:b/>
          <w:i/>
        </w:rPr>
        <w:tab/>
      </w:r>
      <w:r w:rsidRPr="001E7C55">
        <w:rPr>
          <w:rFonts w:asciiTheme="minorHAnsi" w:hAnsiTheme="minorHAnsi" w:cstheme="minorHAnsi"/>
          <w:b/>
          <w:i/>
        </w:rPr>
        <w:tab/>
      </w:r>
      <w:r w:rsidRPr="001E7C55">
        <w:rPr>
          <w:rFonts w:asciiTheme="minorHAnsi" w:hAnsiTheme="minorHAnsi" w:cstheme="minorHAnsi"/>
          <w:b/>
          <w:i/>
        </w:rPr>
        <w:tab/>
        <w:t>……………………………………...</w:t>
      </w:r>
    </w:p>
    <w:p w:rsidR="001E7C55" w:rsidRPr="001E7C55" w:rsidRDefault="001E7C55" w:rsidP="001E7C55">
      <w:pPr>
        <w:spacing w:line="480" w:lineRule="auto"/>
        <w:rPr>
          <w:rFonts w:asciiTheme="minorHAnsi" w:hAnsiTheme="minorHAnsi" w:cstheme="minorHAnsi"/>
          <w:b/>
          <w:i/>
        </w:rPr>
      </w:pPr>
    </w:p>
    <w:p w:rsidR="001E7C55" w:rsidRPr="001E7C55" w:rsidRDefault="001E7C55" w:rsidP="001E7C55">
      <w:pPr>
        <w:spacing w:line="276" w:lineRule="auto"/>
        <w:jc w:val="both"/>
        <w:rPr>
          <w:rFonts w:asciiTheme="minorHAnsi" w:hAnsiTheme="minorHAnsi" w:cstheme="minorHAnsi"/>
        </w:rPr>
      </w:pPr>
      <w:r w:rsidRPr="001E7C55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26 listopada 2021 r. (piątek) o godz. 11</w:t>
      </w:r>
      <w:r w:rsidRPr="001E7C55">
        <w:rPr>
          <w:rFonts w:asciiTheme="minorHAnsi" w:hAnsiTheme="minorHAnsi" w:cstheme="minorHAnsi"/>
          <w:b/>
        </w:rPr>
        <w:t>:00</w:t>
      </w:r>
      <w:r w:rsidRPr="001E7C55">
        <w:rPr>
          <w:rFonts w:asciiTheme="minorHAnsi" w:hAnsiTheme="minorHAnsi" w:cstheme="minorHAnsi"/>
          <w:vertAlign w:val="superscript"/>
        </w:rPr>
        <w:t xml:space="preserve"> </w:t>
      </w:r>
      <w:r w:rsidRPr="001E7C55">
        <w:rPr>
          <w:rFonts w:asciiTheme="minorHAnsi" w:hAnsiTheme="minorHAnsi" w:cstheme="minorHAnsi"/>
          <w:vertAlign w:val="superscript"/>
        </w:rPr>
        <w:br/>
      </w:r>
      <w:r w:rsidRPr="001E7C55">
        <w:rPr>
          <w:rFonts w:asciiTheme="minorHAnsi" w:hAnsiTheme="minorHAnsi" w:cstheme="minorHAnsi"/>
        </w:rPr>
        <w:t xml:space="preserve">odbędzie się posiedzenie Komisji Gospodarki i Finansów Rady Miejskiej w Mielcu </w:t>
      </w:r>
      <w:r>
        <w:rPr>
          <w:rFonts w:asciiTheme="minorHAnsi" w:hAnsiTheme="minorHAnsi" w:cstheme="minorHAnsi"/>
        </w:rPr>
        <w:br/>
      </w:r>
      <w:r w:rsidRPr="001E7C55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Pr="001E7C55">
        <w:rPr>
          <w:rFonts w:asciiTheme="minorHAnsi" w:hAnsiTheme="minorHAnsi" w:cstheme="minorHAnsi"/>
          <w:bCs/>
        </w:rPr>
        <w:t>(zdalny tryb obradowania).</w:t>
      </w:r>
    </w:p>
    <w:p w:rsidR="001E7C55" w:rsidRPr="001E7C55" w:rsidRDefault="001E7C55" w:rsidP="001E7C55">
      <w:pPr>
        <w:rPr>
          <w:rFonts w:asciiTheme="minorHAnsi" w:hAnsiTheme="minorHAnsi" w:cstheme="minorHAnsi"/>
        </w:rPr>
      </w:pPr>
    </w:p>
    <w:p w:rsidR="001E7C55" w:rsidRDefault="001E7C55" w:rsidP="001E7C55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1E7C55">
        <w:rPr>
          <w:rFonts w:asciiTheme="minorHAnsi" w:hAnsiTheme="minorHAnsi" w:cstheme="minorHAnsi"/>
          <w:b/>
          <w:u w:val="single"/>
        </w:rPr>
        <w:t>Porządek posiedzenia:</w:t>
      </w:r>
    </w:p>
    <w:p w:rsidR="001E7C55" w:rsidRPr="001E7C55" w:rsidRDefault="001E7C55" w:rsidP="001E7C5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</w:t>
      </w:r>
      <w:r>
        <w:rPr>
          <w:rFonts w:asciiTheme="minorHAnsi" w:hAnsiTheme="minorHAnsi" w:cstheme="minorHAnsi"/>
        </w:rPr>
        <w:t xml:space="preserve"> </w:t>
      </w:r>
      <w:r w:rsidRPr="00FF6D7B">
        <w:rPr>
          <w:rFonts w:asciiTheme="minorHAnsi" w:hAnsiTheme="minorHAnsi" w:cstheme="minorHAnsi"/>
        </w:rPr>
        <w:t>w sprawie zmian w budżecie miasta Mielca na 2021 rok.</w:t>
      </w:r>
    </w:p>
    <w:p w:rsidR="001E7C55" w:rsidRPr="001E7C55" w:rsidRDefault="001E7C55" w:rsidP="001E7C5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</w:t>
      </w:r>
      <w:r>
        <w:rPr>
          <w:rFonts w:asciiTheme="minorHAnsi" w:hAnsiTheme="minorHAnsi" w:cstheme="minorHAnsi"/>
        </w:rPr>
        <w:t xml:space="preserve"> </w:t>
      </w:r>
      <w:r w:rsidRPr="00FF6D7B">
        <w:rPr>
          <w:rFonts w:asciiTheme="minorHAnsi" w:hAnsiTheme="minorHAnsi" w:cstheme="minorHAnsi"/>
        </w:rPr>
        <w:t>o zmianie uchwały w sprawie uchwalenia Wieloletniej Prognozy Finansowej Gminy Miejskiej Mielec na lata 2021 – 2043.</w:t>
      </w:r>
    </w:p>
    <w:p w:rsidR="001E7C55" w:rsidRPr="001E7C55" w:rsidRDefault="001E7C55" w:rsidP="001E7C5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</w:t>
      </w:r>
      <w:r>
        <w:rPr>
          <w:rFonts w:asciiTheme="minorHAnsi" w:hAnsiTheme="minorHAnsi" w:cstheme="minorHAnsi"/>
        </w:rPr>
        <w:t xml:space="preserve"> </w:t>
      </w:r>
      <w:r w:rsidRPr="00AD5E38">
        <w:rPr>
          <w:rFonts w:asciiTheme="minorHAnsi" w:hAnsiTheme="minorHAnsi" w:cstheme="minorHAnsi"/>
        </w:rPr>
        <w:t>w sprawie określenia wysokości stawek podatku od nieruchomości na 2022 rok</w:t>
      </w:r>
      <w:r>
        <w:rPr>
          <w:rFonts w:asciiTheme="minorHAnsi" w:hAnsiTheme="minorHAnsi" w:cstheme="minorHAnsi"/>
        </w:rPr>
        <w:t>.</w:t>
      </w:r>
    </w:p>
    <w:p w:rsidR="001E7C55" w:rsidRPr="001E7C55" w:rsidRDefault="001E7C55" w:rsidP="001E7C5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</w:t>
      </w:r>
      <w:r>
        <w:rPr>
          <w:rFonts w:asciiTheme="minorHAnsi" w:hAnsiTheme="minorHAnsi" w:cstheme="minorHAnsi"/>
        </w:rPr>
        <w:t xml:space="preserve"> </w:t>
      </w:r>
      <w:r w:rsidRPr="00AD5E38">
        <w:rPr>
          <w:rFonts w:asciiTheme="minorHAnsi" w:hAnsiTheme="minorHAnsi" w:cstheme="minorHAnsi"/>
        </w:rPr>
        <w:t>w sprawie zwolnień w podatku od nieruchomości w 2022 roku</w:t>
      </w:r>
      <w:r>
        <w:rPr>
          <w:rFonts w:asciiTheme="minorHAnsi" w:hAnsiTheme="minorHAnsi" w:cstheme="minorHAnsi"/>
        </w:rPr>
        <w:t>.</w:t>
      </w:r>
    </w:p>
    <w:p w:rsidR="001E7C55" w:rsidRPr="001E7C55" w:rsidRDefault="001E7C55" w:rsidP="001E7C5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</w:t>
      </w:r>
      <w:r>
        <w:rPr>
          <w:rFonts w:asciiTheme="minorHAnsi" w:hAnsiTheme="minorHAnsi" w:cstheme="minorHAnsi"/>
        </w:rPr>
        <w:t xml:space="preserve"> </w:t>
      </w:r>
      <w:r w:rsidRPr="00AD5E38">
        <w:rPr>
          <w:rFonts w:asciiTheme="minorHAnsi" w:hAnsiTheme="minorHAnsi" w:cstheme="minorHAnsi"/>
        </w:rPr>
        <w:t>w sprawie określenia wysokości stawek podatku od środków transportowych na 2022 rok</w:t>
      </w:r>
      <w:r>
        <w:rPr>
          <w:rFonts w:asciiTheme="minorHAnsi" w:hAnsiTheme="minorHAnsi" w:cstheme="minorHAnsi"/>
        </w:rPr>
        <w:t>.</w:t>
      </w:r>
    </w:p>
    <w:p w:rsidR="001E7C55" w:rsidRPr="001E7C55" w:rsidRDefault="001E7C55" w:rsidP="001E7C5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</w:t>
      </w:r>
      <w:r>
        <w:rPr>
          <w:rFonts w:asciiTheme="minorHAnsi" w:hAnsiTheme="minorHAnsi" w:cstheme="minorHAnsi"/>
        </w:rPr>
        <w:t xml:space="preserve"> </w:t>
      </w:r>
      <w:r w:rsidRPr="00AD5E38">
        <w:rPr>
          <w:rFonts w:asciiTheme="minorHAnsi" w:hAnsiTheme="minorHAnsi" w:cstheme="minorHAnsi"/>
        </w:rPr>
        <w:t>w sprawie obniżenia ceny skupu żyta do celów wymiaru podatku rolnego za 2022 rok</w:t>
      </w:r>
      <w:r>
        <w:rPr>
          <w:rFonts w:asciiTheme="minorHAnsi" w:hAnsiTheme="minorHAnsi" w:cstheme="minorHAnsi"/>
        </w:rPr>
        <w:t>.</w:t>
      </w:r>
    </w:p>
    <w:p w:rsidR="001E7C55" w:rsidRPr="001E7C55" w:rsidRDefault="001E7C55" w:rsidP="001E7C55">
      <w:pPr>
        <w:pStyle w:val="Akapitzlist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1E7C55">
        <w:rPr>
          <w:rFonts w:asciiTheme="minorHAnsi" w:hAnsiTheme="minorHAnsi" w:cstheme="minorHAnsi"/>
        </w:rPr>
        <w:t>Wyrażenie opinii odnośnie projektu uchwały</w:t>
      </w:r>
      <w:r w:rsidRPr="001E7C55">
        <w:rPr>
          <w:rFonts w:asciiTheme="minorHAnsi" w:hAnsiTheme="minorHAnsi" w:cstheme="minorHAnsi"/>
        </w:rPr>
        <w:t xml:space="preserve"> </w:t>
      </w:r>
      <w:r w:rsidRPr="001E7C55">
        <w:rPr>
          <w:rFonts w:asciiTheme="minorHAnsi" w:hAnsiTheme="minorHAnsi" w:cstheme="minorHAnsi"/>
        </w:rPr>
        <w:t xml:space="preserve">w sprawie opłaty targowej, zarządzenia poboru opłaty targowej w drodze inkasa, określenia inkasentów oraz wysokości wynagrodzenia za inkaso w Gminie Miejskiej Mielec. </w:t>
      </w:r>
    </w:p>
    <w:p w:rsidR="001E7C55" w:rsidRDefault="001E7C55" w:rsidP="001E7C55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>Zapytania i wolne wnioski.</w:t>
      </w:r>
    </w:p>
    <w:p w:rsidR="001E7C55" w:rsidRPr="001E7C55" w:rsidRDefault="001E7C55" w:rsidP="001E7C55">
      <w:pPr>
        <w:autoSpaceDE w:val="0"/>
        <w:autoSpaceDN w:val="0"/>
        <w:adjustRightInd w:val="0"/>
        <w:spacing w:before="120" w:line="276" w:lineRule="auto"/>
        <w:ind w:left="714"/>
        <w:jc w:val="both"/>
        <w:rPr>
          <w:rFonts w:asciiTheme="minorHAnsi" w:hAnsiTheme="minorHAnsi" w:cstheme="minorHAnsi"/>
        </w:rPr>
      </w:pPr>
    </w:p>
    <w:p w:rsidR="001E7C55" w:rsidRPr="001E7C55" w:rsidRDefault="001E7C55" w:rsidP="001E7C55">
      <w:pPr>
        <w:ind w:left="5664"/>
        <w:rPr>
          <w:rFonts w:asciiTheme="minorHAnsi" w:hAnsiTheme="minorHAnsi" w:cstheme="minorHAnsi"/>
          <w:b/>
        </w:rPr>
      </w:pPr>
      <w:r w:rsidRPr="001E7C55">
        <w:rPr>
          <w:rFonts w:asciiTheme="minorHAnsi" w:hAnsiTheme="minorHAnsi" w:cstheme="minorHAnsi"/>
          <w:b/>
        </w:rPr>
        <w:t xml:space="preserve">Przewodniczący Komisji </w:t>
      </w:r>
    </w:p>
    <w:p w:rsidR="001E7C55" w:rsidRPr="001E7C55" w:rsidRDefault="001E7C55" w:rsidP="001E7C55">
      <w:pPr>
        <w:ind w:left="4956" w:firstLine="708"/>
        <w:rPr>
          <w:rFonts w:asciiTheme="minorHAnsi" w:hAnsiTheme="minorHAnsi" w:cstheme="minorHAnsi"/>
          <w:b/>
        </w:rPr>
      </w:pPr>
      <w:r w:rsidRPr="001E7C55">
        <w:rPr>
          <w:rFonts w:asciiTheme="minorHAnsi" w:hAnsiTheme="minorHAnsi" w:cstheme="minorHAnsi"/>
          <w:b/>
        </w:rPr>
        <w:t xml:space="preserve"> </w:t>
      </w:r>
    </w:p>
    <w:p w:rsidR="001E7C55" w:rsidRPr="001E7C55" w:rsidRDefault="001E7C55" w:rsidP="001E7C55">
      <w:pPr>
        <w:ind w:left="4956" w:firstLine="708"/>
        <w:rPr>
          <w:rFonts w:asciiTheme="minorHAnsi" w:hAnsiTheme="minorHAnsi" w:cstheme="minorHAnsi"/>
          <w:b/>
        </w:rPr>
      </w:pPr>
      <w:r w:rsidRPr="001E7C55">
        <w:rPr>
          <w:rFonts w:asciiTheme="minorHAnsi" w:hAnsiTheme="minorHAnsi" w:cstheme="minorHAnsi"/>
          <w:b/>
        </w:rPr>
        <w:t>/-/ Zdzisław Nowakowski</w:t>
      </w:r>
    </w:p>
    <w:p w:rsidR="001E7C55" w:rsidRPr="001E7C55" w:rsidRDefault="001E7C55" w:rsidP="001E7C55">
      <w:pPr>
        <w:ind w:firstLine="142"/>
        <w:rPr>
          <w:rFonts w:asciiTheme="minorHAnsi" w:hAnsiTheme="minorHAnsi" w:cstheme="minorHAnsi"/>
        </w:rPr>
      </w:pPr>
    </w:p>
    <w:p w:rsidR="003362AD" w:rsidRPr="001E7C55" w:rsidRDefault="003362AD">
      <w:pPr>
        <w:rPr>
          <w:rFonts w:asciiTheme="minorHAnsi" w:hAnsiTheme="minorHAnsi" w:cstheme="minorHAnsi"/>
        </w:rPr>
      </w:pPr>
    </w:p>
    <w:sectPr w:rsidR="003362AD" w:rsidRPr="001E7C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55" w:rsidRDefault="001E7C55" w:rsidP="001E7C55">
      <w:r>
        <w:separator/>
      </w:r>
    </w:p>
  </w:endnote>
  <w:endnote w:type="continuationSeparator" w:id="0">
    <w:p w:rsidR="001E7C55" w:rsidRDefault="001E7C55" w:rsidP="001E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55" w:rsidRPr="00B40C88" w:rsidRDefault="001E7C55" w:rsidP="001E7C55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E7C55" w:rsidRPr="00B40C88" w:rsidRDefault="001E7C55" w:rsidP="001E7C55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E7C55" w:rsidRPr="00B40C88" w:rsidRDefault="001E7C55" w:rsidP="001E7C55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>
      <w:rPr>
        <w:rFonts w:asciiTheme="minorHAnsi" w:hAnsiTheme="minorHAnsi" w:cstheme="minorHAnsi"/>
        <w:sz w:val="18"/>
      </w:rPr>
      <w:t xml:space="preserve"> ze zm. 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  <w:p w:rsidR="001E7C55" w:rsidRDefault="001E7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55" w:rsidRDefault="001E7C55" w:rsidP="001E7C55">
      <w:r>
        <w:separator/>
      </w:r>
    </w:p>
  </w:footnote>
  <w:footnote w:type="continuationSeparator" w:id="0">
    <w:p w:rsidR="001E7C55" w:rsidRDefault="001E7C55" w:rsidP="001E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B69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3B579B"/>
    <w:multiLevelType w:val="hybridMultilevel"/>
    <w:tmpl w:val="077EA51E"/>
    <w:lvl w:ilvl="0" w:tplc="0500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55"/>
    <w:rsid w:val="001E7C55"/>
    <w:rsid w:val="003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99A9-ABBE-412C-B4BA-36B8BDA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2021-11-22T12:08:00Z</dcterms:created>
  <dcterms:modified xsi:type="dcterms:W3CDTF">2021-11-22T12:16:00Z</dcterms:modified>
</cp:coreProperties>
</file>