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57" w:rsidRPr="002F00A4" w:rsidRDefault="006D2F57" w:rsidP="0078523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inherit" w:eastAsia="Times New Roman" w:hAnsi="inherit" w:cs="Times New Roman"/>
          <w:b/>
          <w:sz w:val="24"/>
          <w:szCs w:val="24"/>
          <w:lang w:eastAsia="pl-PL"/>
        </w:rPr>
      </w:pPr>
      <w:r w:rsidRPr="002F00A4">
        <w:rPr>
          <w:rFonts w:ascii="inherit" w:eastAsia="Times New Roman" w:hAnsi="inherit" w:cs="Times New Roman"/>
          <w:b/>
          <w:sz w:val="24"/>
          <w:szCs w:val="24"/>
          <w:lang w:eastAsia="pl-PL"/>
        </w:rPr>
        <w:t>Wymagane Dokumenty</w:t>
      </w:r>
      <w:bookmarkStart w:id="0" w:name="_GoBack"/>
      <w:bookmarkEnd w:id="0"/>
    </w:p>
    <w:p w:rsidR="006D2F57" w:rsidRPr="00A06C4E" w:rsidRDefault="002F00A4" w:rsidP="007852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hyperlink r:id="rId5" w:history="1">
        <w:r w:rsidR="006D2F57" w:rsidRPr="00A06C4E">
          <w:rPr>
            <w:rFonts w:ascii="&amp;quot" w:eastAsia="Times New Roman" w:hAnsi="&amp;quot" w:cs="Times New Roman"/>
            <w:sz w:val="24"/>
            <w:szCs w:val="24"/>
            <w:u w:val="single"/>
            <w:lang w:eastAsia="pl-PL"/>
          </w:rPr>
          <w:t>Wniosek</w:t>
        </w:r>
      </w:hyperlink>
      <w:r w:rsidR="006D2F57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 o udzielenie zezwolenia na prowadzenie działalności na terenie </w:t>
      </w:r>
      <w:r w:rsidR="00B57D91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Gminy Miejskiej Mielec</w:t>
      </w:r>
      <w:r w:rsidR="006D2F57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 w zakresie:</w:t>
      </w:r>
      <w:r w:rsidR="006D2F57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br/>
        <w:t>-ochrony przed bezdomnymi zwierzętami,</w:t>
      </w:r>
      <w:r w:rsidR="006D2F57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br/>
        <w:t>-prowadzenia schronisk dla bezdomnych zwierząt,</w:t>
      </w:r>
      <w:r w:rsidR="006D2F57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br/>
        <w:t>-prowadzenia grzebowisk,</w:t>
      </w:r>
      <w:r w:rsidR="006D2F57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br/>
        <w:t>-prowadzenia spalarni zwłok zwierzęcych i ich części.</w:t>
      </w:r>
    </w:p>
    <w:p w:rsidR="003A5D3C" w:rsidRPr="00A06C4E" w:rsidRDefault="003A5D3C" w:rsidP="003A5D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Dokument potwierdzający zarejestrowanie działalności gospodarczej w zakresie prowadzenia schronisk dla bezdomnych zwierząt.</w:t>
      </w:r>
    </w:p>
    <w:p w:rsidR="00873BC8" w:rsidRDefault="003A5D3C" w:rsidP="00873BC8">
      <w:pPr>
        <w:numPr>
          <w:ilvl w:val="0"/>
          <w:numId w:val="1"/>
        </w:numPr>
        <w:shd w:val="clear" w:color="auto" w:fill="FFFFFF"/>
        <w:spacing w:after="0" w:line="240" w:lineRule="auto"/>
        <w:ind w:left="374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Dokument potwierdzający tytuł prawny do terenu prze</w:t>
      </w:r>
      <w:r w:rsidR="00873BC8">
        <w:rPr>
          <w:rFonts w:ascii="&amp;quot" w:eastAsia="Times New Roman" w:hAnsi="&amp;quot" w:cs="Times New Roman"/>
          <w:sz w:val="24"/>
          <w:szCs w:val="24"/>
          <w:lang w:eastAsia="pl-PL"/>
        </w:rPr>
        <w:t>znaczonego zgodnie z przepisami</w:t>
      </w:r>
    </w:p>
    <w:p w:rsidR="003A5D3C" w:rsidRPr="00A06C4E" w:rsidRDefault="003A5D3C" w:rsidP="00873BC8">
      <w:pPr>
        <w:shd w:val="clear" w:color="auto" w:fill="FFFFFF"/>
        <w:spacing w:after="0" w:line="240" w:lineRule="auto"/>
        <w:ind w:left="374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o planowaniu i zagospodarowaniu przestrzennym, na prowadzenie schroniska dla bezdomnych zwierząt</w:t>
      </w:r>
      <w:r w:rsidR="00873BC8">
        <w:rPr>
          <w:rFonts w:ascii="&amp;quot" w:eastAsia="Times New Roman" w:hAnsi="&amp;quot" w:cs="Times New Roman"/>
          <w:sz w:val="24"/>
          <w:szCs w:val="24"/>
          <w:lang w:eastAsia="pl-PL"/>
        </w:rPr>
        <w:t>.</w:t>
      </w:r>
    </w:p>
    <w:p w:rsidR="003A5D3C" w:rsidRPr="00A06C4E" w:rsidRDefault="003A5D3C" w:rsidP="00873BC8">
      <w:pPr>
        <w:numPr>
          <w:ilvl w:val="0"/>
          <w:numId w:val="1"/>
        </w:numPr>
        <w:shd w:val="clear" w:color="auto" w:fill="FFFFFF"/>
        <w:spacing w:after="0" w:line="240" w:lineRule="auto"/>
        <w:ind w:left="374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Pozwolenie na użytkowanie obiektu lub inny dokument potwierdzający dopuszczenie obiektu do użytkowania, wymagany przepisami prawa budowlanego.</w:t>
      </w:r>
    </w:p>
    <w:p w:rsidR="00AC17EF" w:rsidRPr="00A06C4E" w:rsidRDefault="00AC17EF" w:rsidP="003A5D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Dokument potwierdzający gotowość odbioru zwłok zwierzęcych przez przedsiębiorcę prowadzącego działalność w zakresie odbioru i unieszkodliwiania zwłok zwierzęcych</w:t>
      </w:r>
      <w:r w:rsidR="00873BC8">
        <w:rPr>
          <w:rFonts w:ascii="&amp;quot" w:eastAsia="Times New Roman" w:hAnsi="&amp;quot" w:cs="Times New Roman"/>
          <w:sz w:val="24"/>
          <w:szCs w:val="24"/>
          <w:lang w:eastAsia="pl-PL"/>
        </w:rPr>
        <w:br/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i ich części lub oświadczenie że schronisko jest wyposażone w urządzenie do spalania zwłok zwierzęcych lub ich części.</w:t>
      </w:r>
    </w:p>
    <w:p w:rsidR="00AC17EF" w:rsidRPr="00A06C4E" w:rsidRDefault="00AC17EF" w:rsidP="003A5D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Dokumenty potwierdzające doświadczenie w pracy polegającej na opiece nad zwierzętami.</w:t>
      </w:r>
    </w:p>
    <w:p w:rsidR="00AC17EF" w:rsidRPr="00A06C4E" w:rsidRDefault="00AC17EF" w:rsidP="003A5D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Dokument potwierdzający posiadanie środka transportu przystosowanego do transportu zwierząt spełniającego wymagania zawarte w odrębnych przepisach lub umowa z przedsi</w:t>
      </w:r>
      <w:r w:rsidR="002213E5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ę</w:t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biorcą prowadzącym działalność w zakresie transportu zwierząt lub w zakresie ochrony przed bezdomnymi zwierzętami.</w:t>
      </w:r>
    </w:p>
    <w:p w:rsidR="002A7499" w:rsidRPr="00A06C4E" w:rsidRDefault="002A7499" w:rsidP="003A5D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Oświadczenie, że wobec wnioskodawcy nie został orzeczony prawomocny wyrok za przestępstwa i wykroczenia przeciwko zwierzętom z zakazem wykonywania czynności wymagających zezwolenia, które są związane z wykorzystaniem zwierząt lub oddziaływanie na nie.</w:t>
      </w:r>
    </w:p>
    <w:p w:rsidR="00873BC8" w:rsidRDefault="004856CA" w:rsidP="00873BC8">
      <w:pPr>
        <w:numPr>
          <w:ilvl w:val="0"/>
          <w:numId w:val="1"/>
        </w:numPr>
        <w:shd w:val="clear" w:color="auto" w:fill="FFFFFF"/>
        <w:spacing w:after="0" w:line="240" w:lineRule="auto"/>
        <w:ind w:left="374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Zaświadczenie lub oświadczenie o braku zaległości po</w:t>
      </w:r>
      <w:r w:rsidR="00873BC8">
        <w:rPr>
          <w:rFonts w:ascii="&amp;quot" w:eastAsia="Times New Roman" w:hAnsi="&amp;quot" w:cs="Times New Roman"/>
          <w:sz w:val="24"/>
          <w:szCs w:val="24"/>
          <w:lang w:eastAsia="pl-PL"/>
        </w:rPr>
        <w:t>datkowych oraz braku zaległości</w:t>
      </w:r>
    </w:p>
    <w:p w:rsidR="002A7499" w:rsidRPr="00A06C4E" w:rsidRDefault="004856CA" w:rsidP="00873BC8">
      <w:pPr>
        <w:shd w:val="clear" w:color="auto" w:fill="FFFFFF"/>
        <w:spacing w:after="0" w:line="240" w:lineRule="auto"/>
        <w:ind w:left="374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w płaceniu składek na ubezpieczenia zdrowotne lub społeczne. W/w oświadczenie składa się pod rygorem odpowiedzialności karnej za składanie fałszywych zeznań. Składający oświadczenie jest obowiązany do zawarcia w nim klauzuli o następującej treści: „ Jestem świadomy odpowiedzialności karnej za złożenie fałszywego oświadczenia”. </w:t>
      </w:r>
      <w:r w:rsidR="001368F0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Klauzula ta zastępuje pouczenie organu o odpowiedzialności karnej za składanie fałszywych zeznań.</w:t>
      </w:r>
    </w:p>
    <w:p w:rsidR="006D2F57" w:rsidRPr="00A06C4E" w:rsidRDefault="00FF30A2" w:rsidP="00DA3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.Dowód wniesienia opłaty skarbow</w:t>
      </w:r>
      <w:r w:rsidR="00511F08">
        <w:rPr>
          <w:rFonts w:ascii="&amp;quot" w:eastAsia="Times New Roman" w:hAnsi="&amp;quot" w:cs="Times New Roman"/>
          <w:sz w:val="24"/>
          <w:szCs w:val="24"/>
          <w:lang w:eastAsia="pl-PL"/>
        </w:rPr>
        <w:t>ej.</w:t>
      </w:r>
    </w:p>
    <w:p w:rsidR="006D2F57" w:rsidRPr="00A06C4E" w:rsidRDefault="006D2F57" w:rsidP="0078523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06C4E">
        <w:rPr>
          <w:rFonts w:ascii="inherit" w:eastAsia="Times New Roman" w:hAnsi="inherit" w:cs="Times New Roman"/>
          <w:sz w:val="24"/>
          <w:szCs w:val="24"/>
          <w:lang w:eastAsia="pl-PL"/>
        </w:rPr>
        <w:t>Opłaty</w:t>
      </w:r>
    </w:p>
    <w:p w:rsidR="006D2F57" w:rsidRPr="00A06C4E" w:rsidRDefault="006D2F57" w:rsidP="007852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A06C4E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t xml:space="preserve">616,00 zł </w:t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- opłata skarbowa za wydanie zezwolenia na prowadzenie działalności na terenie </w:t>
      </w:r>
      <w:r w:rsidR="00B57D91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Gminy Miejskiej Mielec </w:t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w zakresie:</w:t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br/>
        <w:t>-ochrony przed bezdomnymi zwierzętami,</w:t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br/>
        <w:t>-prowadzenia schronisk dla bezdomnych zwierząt,</w:t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br/>
        <w:t>-prowadzenia grzebowisk,</w:t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br/>
        <w:t>-prowadzenia spalarni zwłok zwierzęcych i ich części.</w:t>
      </w:r>
    </w:p>
    <w:p w:rsidR="00C87079" w:rsidRPr="00A06C4E" w:rsidRDefault="00C87079" w:rsidP="007852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A06C4E">
        <w:rPr>
          <w:rFonts w:ascii="&amp;quot" w:eastAsia="Times New Roman" w:hAnsi="&amp;quot" w:cs="Times New Roman"/>
          <w:b/>
          <w:sz w:val="24"/>
          <w:szCs w:val="24"/>
          <w:lang w:eastAsia="pl-PL"/>
        </w:rPr>
        <w:t>308,00 zł</w:t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 – opłata od zmiany zezwolenia</w:t>
      </w:r>
    </w:p>
    <w:p w:rsidR="006D2F57" w:rsidRPr="00A06C4E" w:rsidRDefault="006D2F57" w:rsidP="007852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A06C4E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t>17 zł</w:t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 - opłat</w:t>
      </w:r>
      <w:r w:rsidR="00607BFE">
        <w:rPr>
          <w:rFonts w:ascii="&amp;quot" w:eastAsia="Times New Roman" w:hAnsi="&amp;quot" w:cs="Times New Roman"/>
          <w:sz w:val="24"/>
          <w:szCs w:val="24"/>
          <w:lang w:eastAsia="pl-PL"/>
        </w:rPr>
        <w:t>ę</w:t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 skarbow</w:t>
      </w:r>
      <w:r w:rsidR="00607BFE">
        <w:rPr>
          <w:rFonts w:ascii="&amp;quot" w:eastAsia="Times New Roman" w:hAnsi="&amp;quot" w:cs="Times New Roman"/>
          <w:sz w:val="24"/>
          <w:szCs w:val="24"/>
          <w:lang w:eastAsia="pl-PL"/>
        </w:rPr>
        <w:t>ą</w:t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 za złożenie dokumentu stwierdzającego udzielenie pełnomocnictwa lub prokury oraz jego odpis, wypis lub kopia - od każdego stosunku pełnomocnictwa (prokury).</w:t>
      </w:r>
    </w:p>
    <w:p w:rsidR="00F97493" w:rsidRDefault="006D2F57" w:rsidP="00F97493">
      <w:pPr>
        <w:numPr>
          <w:ilvl w:val="0"/>
          <w:numId w:val="2"/>
        </w:numPr>
        <w:shd w:val="clear" w:color="auto" w:fill="FFFFFF"/>
        <w:spacing w:after="0" w:line="240" w:lineRule="auto"/>
        <w:ind w:left="374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F97493">
        <w:rPr>
          <w:rFonts w:ascii="&amp;quot" w:eastAsia="Times New Roman" w:hAnsi="&amp;quot" w:cs="Times New Roman"/>
          <w:sz w:val="24"/>
          <w:szCs w:val="24"/>
          <w:u w:val="single"/>
          <w:lang w:eastAsia="pl-PL"/>
        </w:rPr>
        <w:lastRenderedPageBreak/>
        <w:t>zapłaty opłaty skarbowej można dokonać:</w:t>
      </w:r>
      <w:r w:rsidRPr="00F97493">
        <w:rPr>
          <w:rFonts w:ascii="&amp;quot" w:eastAsia="Times New Roman" w:hAnsi="&amp;quot" w:cs="Times New Roman"/>
          <w:sz w:val="24"/>
          <w:szCs w:val="24"/>
          <w:lang w:eastAsia="pl-PL"/>
        </w:rPr>
        <w:br/>
        <w:t xml:space="preserve">- przelewem lub przekazem na rachunek bankowy </w:t>
      </w:r>
      <w:r w:rsidR="00B57D91" w:rsidRPr="00F97493">
        <w:rPr>
          <w:rFonts w:ascii="&amp;quot" w:eastAsia="Times New Roman" w:hAnsi="&amp;quot" w:cs="Times New Roman"/>
          <w:sz w:val="24"/>
          <w:szCs w:val="24"/>
          <w:lang w:eastAsia="pl-PL"/>
        </w:rPr>
        <w:t>Gminy Miejskiej Mielec</w:t>
      </w:r>
      <w:r w:rsidRPr="00F97493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, właściwy dla opłaty skarbowej, </w:t>
      </w:r>
    </w:p>
    <w:p w:rsidR="00747F14" w:rsidRPr="00F97493" w:rsidRDefault="006D2F57" w:rsidP="00F97493">
      <w:pPr>
        <w:shd w:val="clear" w:color="auto" w:fill="FFFFFF"/>
        <w:spacing w:after="0" w:line="240" w:lineRule="auto"/>
        <w:ind w:left="374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F97493">
        <w:rPr>
          <w:rFonts w:ascii="&amp;quot" w:eastAsia="Times New Roman" w:hAnsi="&amp;quot" w:cs="Times New Roman"/>
          <w:sz w:val="24"/>
          <w:szCs w:val="24"/>
          <w:lang w:eastAsia="pl-PL"/>
        </w:rPr>
        <w:t>- bezpośrednio w kasie urzędu,</w:t>
      </w:r>
    </w:p>
    <w:p w:rsidR="00747F14" w:rsidRPr="00A06C4E" w:rsidRDefault="005B601A" w:rsidP="00747F14">
      <w:pPr>
        <w:shd w:val="clear" w:color="auto" w:fill="FFFFFF"/>
        <w:spacing w:after="0" w:line="240" w:lineRule="auto"/>
        <w:ind w:left="374"/>
        <w:rPr>
          <w:rFonts w:ascii="&amp;quot" w:eastAsia="Times New Roman" w:hAnsi="&amp;quot" w:cs="Times New Roman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Nr konta bankowego:04 1020 4391 0000 6702 0188 9583                                                                                                                                                                                                                               </w:t>
      </w:r>
    </w:p>
    <w:p w:rsidR="00747F14" w:rsidRPr="00A06C4E" w:rsidRDefault="006D2F57" w:rsidP="00747F14">
      <w:pPr>
        <w:shd w:val="clear" w:color="auto" w:fill="FFFFFF"/>
        <w:spacing w:after="0" w:line="240" w:lineRule="auto"/>
        <w:ind w:left="374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Opłata skarbowa podlega zwrotowi, jeżeli mimo zapłacenia opłaty nie wydano zezwolenia.</w:t>
      </w:r>
    </w:p>
    <w:p w:rsidR="006D2F57" w:rsidRPr="00A06C4E" w:rsidRDefault="006D2F57" w:rsidP="00747F14">
      <w:pPr>
        <w:shd w:val="clear" w:color="auto" w:fill="FFFFFF"/>
        <w:spacing w:after="0" w:line="240" w:lineRule="auto"/>
        <w:ind w:left="374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A06C4E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t>Zwrot opłaty skarbowej następuje na pisemny wniosek</w:t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.</w:t>
      </w:r>
    </w:p>
    <w:p w:rsidR="006D2F57" w:rsidRPr="00A06C4E" w:rsidRDefault="006D2F57" w:rsidP="0078523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06C4E">
        <w:rPr>
          <w:rFonts w:ascii="inherit" w:eastAsia="Times New Roman" w:hAnsi="inherit" w:cs="Times New Roman"/>
          <w:sz w:val="24"/>
          <w:szCs w:val="24"/>
          <w:lang w:eastAsia="pl-PL"/>
        </w:rPr>
        <w:t>Miejsce złożenia i odbioru</w:t>
      </w:r>
      <w:r w:rsidR="008102A1">
        <w:rPr>
          <w:rFonts w:ascii="inherit" w:eastAsia="Times New Roman" w:hAnsi="inherit" w:cs="Times New Roman"/>
          <w:sz w:val="24"/>
          <w:szCs w:val="24"/>
          <w:lang w:eastAsia="pl-PL"/>
        </w:rPr>
        <w:t>.</w:t>
      </w:r>
    </w:p>
    <w:p w:rsidR="006D2F57" w:rsidRPr="00A06C4E" w:rsidRDefault="006D2F57" w:rsidP="0078523E">
      <w:pPr>
        <w:shd w:val="clear" w:color="auto" w:fill="FFFFFF"/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A06C4E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t>MIEJSCE ZŁOŻENIA:</w:t>
      </w:r>
    </w:p>
    <w:p w:rsidR="006D2F57" w:rsidRPr="00A06C4E" w:rsidRDefault="002F00A4" w:rsidP="007852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hyperlink r:id="rId6" w:history="1">
        <w:r w:rsidR="00B57D91" w:rsidRPr="00A06C4E">
          <w:rPr>
            <w:rFonts w:ascii="&amp;quot" w:eastAsia="Times New Roman" w:hAnsi="&amp;quot" w:cs="Times New Roman"/>
            <w:sz w:val="24"/>
            <w:szCs w:val="24"/>
            <w:u w:val="single"/>
            <w:lang w:eastAsia="pl-PL"/>
          </w:rPr>
          <w:t xml:space="preserve">Biuro </w:t>
        </w:r>
        <w:r w:rsidR="006D2F57" w:rsidRPr="00A06C4E">
          <w:rPr>
            <w:rFonts w:ascii="&amp;quot" w:eastAsia="Times New Roman" w:hAnsi="&amp;quot" w:cs="Times New Roman"/>
            <w:sz w:val="24"/>
            <w:szCs w:val="24"/>
            <w:u w:val="single"/>
            <w:lang w:eastAsia="pl-PL"/>
          </w:rPr>
          <w:t xml:space="preserve">Obsługi Mieszkańców </w:t>
        </w:r>
      </w:hyperlink>
      <w:r w:rsidR="00B57D91" w:rsidRPr="00A06C4E">
        <w:rPr>
          <w:rFonts w:ascii="&amp;quot" w:eastAsia="Times New Roman" w:hAnsi="&amp;quot" w:cs="Times New Roman"/>
          <w:sz w:val="24"/>
          <w:szCs w:val="24"/>
          <w:u w:val="single"/>
          <w:lang w:eastAsia="pl-PL"/>
        </w:rPr>
        <w:t>– Punkt Kancelaryjny</w:t>
      </w:r>
      <w:r w:rsidR="006D2F57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,</w:t>
      </w:r>
    </w:p>
    <w:p w:rsidR="006D2F57" w:rsidRPr="00A06C4E" w:rsidRDefault="006D2F57" w:rsidP="007852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za pośrednictwem poczty.</w:t>
      </w:r>
    </w:p>
    <w:p w:rsidR="006D2F57" w:rsidRPr="00A06C4E" w:rsidRDefault="006D2F57" w:rsidP="0078523E">
      <w:pPr>
        <w:shd w:val="clear" w:color="auto" w:fill="FFFFFF"/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br/>
      </w:r>
      <w:r w:rsidRPr="00A06C4E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t>MIEJSCE ODBIORU:</w:t>
      </w:r>
    </w:p>
    <w:p w:rsidR="006D2F57" w:rsidRPr="00A06C4E" w:rsidRDefault="006D2F57" w:rsidP="007852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osobiście w </w:t>
      </w:r>
      <w:hyperlink r:id="rId7" w:history="1">
        <w:r w:rsidRPr="00A06C4E">
          <w:rPr>
            <w:rFonts w:ascii="&amp;quot" w:eastAsia="Times New Roman" w:hAnsi="&amp;quot" w:cs="Times New Roman"/>
            <w:sz w:val="24"/>
            <w:szCs w:val="24"/>
            <w:u w:val="single"/>
            <w:lang w:eastAsia="pl-PL"/>
          </w:rPr>
          <w:t xml:space="preserve">Wydziale </w:t>
        </w:r>
      </w:hyperlink>
      <w:r w:rsidR="00B57D91" w:rsidRPr="00A06C4E">
        <w:rPr>
          <w:rFonts w:ascii="&amp;quot" w:eastAsia="Times New Roman" w:hAnsi="&amp;quot" w:cs="Times New Roman"/>
          <w:sz w:val="24"/>
          <w:szCs w:val="24"/>
          <w:u w:val="single"/>
          <w:lang w:eastAsia="pl-PL"/>
        </w:rPr>
        <w:t>Ochrony Środowiska i Gospodarki Odpadami</w:t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 - po zadeklarowaniu na wniosku chęci odbioru osobistego,</w:t>
      </w:r>
    </w:p>
    <w:p w:rsidR="006D2F57" w:rsidRPr="00A06C4E" w:rsidRDefault="006D2F57" w:rsidP="007852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za pośrednictwem poczty.</w:t>
      </w:r>
    </w:p>
    <w:p w:rsidR="006D2F57" w:rsidRPr="00A06C4E" w:rsidRDefault="006D2F57" w:rsidP="0078523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06C4E">
        <w:rPr>
          <w:rFonts w:ascii="inherit" w:eastAsia="Times New Roman" w:hAnsi="inherit" w:cs="Times New Roman"/>
          <w:sz w:val="24"/>
          <w:szCs w:val="24"/>
          <w:lang w:eastAsia="pl-PL"/>
        </w:rPr>
        <w:t>Jednostka odpowiedzialna</w:t>
      </w:r>
    </w:p>
    <w:p w:rsidR="006D2F57" w:rsidRPr="00A06C4E" w:rsidRDefault="006D2F57" w:rsidP="0078523E">
      <w:pPr>
        <w:shd w:val="clear" w:color="auto" w:fill="FFFFFF"/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Wydział Ochrony Środowiska </w:t>
      </w:r>
      <w:r w:rsidR="00B57D91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i Gospodarki Odpadami</w:t>
      </w:r>
    </w:p>
    <w:p w:rsidR="006D2F57" w:rsidRPr="00A06C4E" w:rsidRDefault="006D2F57" w:rsidP="0078523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06C4E">
        <w:rPr>
          <w:rFonts w:ascii="inherit" w:eastAsia="Times New Roman" w:hAnsi="inherit" w:cs="Times New Roman"/>
          <w:sz w:val="24"/>
          <w:szCs w:val="24"/>
          <w:lang w:eastAsia="pl-PL"/>
        </w:rPr>
        <w:t>Termin odpowiedzi</w:t>
      </w:r>
    </w:p>
    <w:p w:rsidR="006D2F57" w:rsidRPr="00A06C4E" w:rsidRDefault="006D2F57" w:rsidP="007852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Do 1 miesiąca.</w:t>
      </w:r>
    </w:p>
    <w:p w:rsidR="006D2F57" w:rsidRPr="00A06C4E" w:rsidRDefault="006D2F57" w:rsidP="007852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Do 2 miesięcy w sprawach szczególnie skomplikowanych.</w:t>
      </w:r>
    </w:p>
    <w:p w:rsidR="006D2F57" w:rsidRPr="00A06C4E" w:rsidRDefault="006D2F57" w:rsidP="0078523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06C4E">
        <w:rPr>
          <w:rFonts w:ascii="inherit" w:eastAsia="Times New Roman" w:hAnsi="inherit" w:cs="Times New Roman"/>
          <w:sz w:val="24"/>
          <w:szCs w:val="24"/>
          <w:lang w:eastAsia="pl-PL"/>
        </w:rPr>
        <w:t>Tryb odwoławczy</w:t>
      </w:r>
    </w:p>
    <w:p w:rsidR="006D2F57" w:rsidRPr="00A06C4E" w:rsidRDefault="006D2F57" w:rsidP="0078523E">
      <w:pPr>
        <w:shd w:val="clear" w:color="auto" w:fill="FFFFFF"/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Do Samorządowego Kolegium Odwoławczego za pośrednictwem organu, który wydał decyzję w terminie 14 dni od daty jej otrzymania.</w:t>
      </w:r>
    </w:p>
    <w:p w:rsidR="006D2F57" w:rsidRPr="00A06C4E" w:rsidRDefault="006D2F57" w:rsidP="0078523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06C4E">
        <w:rPr>
          <w:rFonts w:ascii="inherit" w:eastAsia="Times New Roman" w:hAnsi="inherit" w:cs="Times New Roman"/>
          <w:sz w:val="24"/>
          <w:szCs w:val="24"/>
          <w:lang w:eastAsia="pl-PL"/>
        </w:rPr>
        <w:t>Uwagi</w:t>
      </w:r>
    </w:p>
    <w:p w:rsidR="006D2F57" w:rsidRPr="00A06C4E" w:rsidRDefault="006D2F57" w:rsidP="0078523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A06C4E">
        <w:rPr>
          <w:rFonts w:ascii="inherit" w:eastAsia="Times New Roman" w:hAnsi="inherit" w:cs="Times New Roman"/>
          <w:sz w:val="24"/>
          <w:szCs w:val="24"/>
          <w:lang w:eastAsia="pl-PL"/>
        </w:rPr>
        <w:t>Podstawa prawna</w:t>
      </w:r>
    </w:p>
    <w:p w:rsidR="006D2F57" w:rsidRPr="00A06C4E" w:rsidRDefault="006D2F57" w:rsidP="007852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Ustawa z dnia 13 września 1996 r. o utrzymaniu czystości i porządku w gminach </w:t>
      </w:r>
      <w:r w:rsidR="00DB64A4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br/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(</w:t>
      </w:r>
      <w:r w:rsidR="00DB64A4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t.j.Dz. U.2020.1439)</w:t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.</w:t>
      </w:r>
    </w:p>
    <w:p w:rsidR="006D2F57" w:rsidRPr="00A06C4E" w:rsidRDefault="006D2F57" w:rsidP="007852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Ustawa z dnia 16 listopada 2006 r. o opłacie skarbowej (</w:t>
      </w:r>
      <w:r w:rsidR="00B444AC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t.j.</w:t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Dz. U.</w:t>
      </w:r>
      <w:r w:rsidR="00082CF4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2020.1546</w:t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 z późn. zm.).</w:t>
      </w:r>
    </w:p>
    <w:p w:rsidR="006D2F57" w:rsidRPr="00A06C4E" w:rsidRDefault="006D2F57" w:rsidP="007852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Ustawa z dnia 14 czerwca 1960 r. Kodeks postępowania administracyjnego </w:t>
      </w:r>
      <w:r w:rsidR="003D7815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br/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(</w:t>
      </w:r>
      <w:r w:rsidR="00B444AC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t.j.Dz. U.</w:t>
      </w:r>
      <w:r w:rsidR="003D7815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2020.256 z późn. zm.)</w:t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.</w:t>
      </w:r>
    </w:p>
    <w:p w:rsidR="006D2F57" w:rsidRPr="00A06C4E" w:rsidRDefault="006D2F57" w:rsidP="007852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Ustawa z dnia 21 sierpnia 1997 r. o ochronie zwierząt (</w:t>
      </w:r>
      <w:r w:rsidR="00B444AC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t.j.</w:t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Dz. U.</w:t>
      </w:r>
      <w:r w:rsidR="00F83C2D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2020.638)</w:t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.</w:t>
      </w:r>
    </w:p>
    <w:p w:rsidR="006D2F57" w:rsidRPr="00A06C4E" w:rsidRDefault="006D2F57" w:rsidP="007852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Ustawa z dnia 7 lipca 1994 r. Prawo budowlane (</w:t>
      </w:r>
      <w:r w:rsidR="00B444AC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t.j</w:t>
      </w:r>
      <w:r w:rsidR="004C04F2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.</w:t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Dz. U.</w:t>
      </w:r>
      <w:r w:rsidR="00C266E3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2020.1333</w:t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 z późn. zm.).</w:t>
      </w:r>
    </w:p>
    <w:p w:rsidR="006D2F57" w:rsidRPr="00A06C4E" w:rsidRDefault="006D2F57" w:rsidP="007852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Ustawa z dnia 14 grudnia 2012 r. o odpadach (</w:t>
      </w:r>
      <w:r w:rsidR="004C04F2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t.j.</w:t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Dz. U. </w:t>
      </w:r>
      <w:r w:rsidR="001846D4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t.j.2020.797 </w:t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z późn. zm.).</w:t>
      </w:r>
    </w:p>
    <w:p w:rsidR="006D2F57" w:rsidRPr="00A06C4E" w:rsidRDefault="006D2F57" w:rsidP="007852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lastRenderedPageBreak/>
        <w:t>Ustawa z dnia 27 kwietnia 2001 r. Prawo ochrony środowiska (</w:t>
      </w:r>
      <w:r w:rsidR="004C04F2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t.j.</w:t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Dz. U. </w:t>
      </w:r>
      <w:r w:rsidR="0084109D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2020.1219 </w:t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z późn. zm.)</w:t>
      </w:r>
    </w:p>
    <w:p w:rsidR="006D2F57" w:rsidRPr="00A06C4E" w:rsidRDefault="006D2F57" w:rsidP="007852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Rozporządzenie Ministra Rolnictwa i Rozwoju Wsi z dnia 23 czerwca 2004 r. w sprawie szczegółowych wymagań weterynaryjnych dla prowadzenia schronisk dla zwierząt (</w:t>
      </w:r>
      <w:r w:rsidR="004C04F2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t.j.</w:t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Dz. U. z 2004 r. Nr 158, poz.1657).</w:t>
      </w:r>
    </w:p>
    <w:p w:rsidR="006D2F57" w:rsidRPr="00A06C4E" w:rsidRDefault="004A63EF" w:rsidP="007852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Uchwała Nr X</w:t>
      </w:r>
      <w:r w:rsidR="006D2F57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/</w:t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75</w:t>
      </w:r>
      <w:r w:rsidR="006D2F57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/201</w:t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5</w:t>
      </w:r>
      <w:r w:rsidR="006D2F57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 Rady </w:t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Miejskiej w Mielcu</w:t>
      </w:r>
      <w:r w:rsidR="006D2F57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 z dnia </w:t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3 lipc</w:t>
      </w:r>
      <w:r w:rsidR="006D2F57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a 201</w:t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5</w:t>
      </w:r>
      <w:r w:rsidR="006D2F57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 r. w sprawie określenia wymagań, jakie powinien spełniać przedsiębiorca ubiegający się o uzyskanie zezwolenia na prowadzenie działalności  w zakresie ochron</w:t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y  przed bezdomnymi zwierzętami. </w:t>
      </w:r>
      <w:r w:rsidR="006D2F57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(Dz. Urz. Woj. </w:t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Podkarpackiego z dnia 16 lipc</w:t>
      </w:r>
      <w:r w:rsidR="006D2F57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a 201</w:t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5</w:t>
      </w:r>
      <w:r w:rsidR="006D2F57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 r. poz. </w:t>
      </w:r>
      <w:r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2156</w:t>
      </w:r>
      <w:r w:rsidR="006D2F57" w:rsidRPr="00A06C4E">
        <w:rPr>
          <w:rFonts w:ascii="&amp;quot" w:eastAsia="Times New Roman" w:hAnsi="&amp;quot" w:cs="Times New Roman"/>
          <w:sz w:val="24"/>
          <w:szCs w:val="24"/>
          <w:lang w:eastAsia="pl-PL"/>
        </w:rPr>
        <w:t>).</w:t>
      </w:r>
    </w:p>
    <w:p w:rsidR="00B57D91" w:rsidRPr="00A06C4E" w:rsidRDefault="00B57D91" w:rsidP="0078523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  <w:lang w:eastAsia="pl-PL"/>
        </w:rPr>
      </w:pPr>
    </w:p>
    <w:p w:rsidR="00594ABA" w:rsidRPr="00594ABA" w:rsidRDefault="00594ABA" w:rsidP="00594AB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16"/>
          <w:szCs w:val="16"/>
        </w:rPr>
      </w:pPr>
      <w:r w:rsidRPr="00594ABA">
        <w:rPr>
          <w:rFonts w:ascii="Times New Roman" w:eastAsiaTheme="minorEastAsia" w:hAnsi="Times New Roman" w:cs="Times New Roman"/>
          <w:b/>
          <w:sz w:val="16"/>
          <w:szCs w:val="16"/>
        </w:rPr>
        <w:t>Pouczenie:</w:t>
      </w:r>
    </w:p>
    <w:p w:rsidR="00594ABA" w:rsidRPr="00594ABA" w:rsidRDefault="00594ABA" w:rsidP="00594ABA">
      <w:pPr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594ABA">
        <w:rPr>
          <w:rFonts w:ascii="Times New Roman" w:eastAsiaTheme="minorEastAsia" w:hAnsi="Times New Roman" w:cs="Times New Roman"/>
          <w:sz w:val="16"/>
          <w:szCs w:val="16"/>
        </w:rPr>
        <w:t>1. Zgodnie z art.9 ust. 1b pkt 6 ppkt 1b ustawy z dnia 13 września 1996r. o utrzymaniu i czystości i porządku w gminach zezwolenie na prowadzenie działalności w zakresie ochrony przed bezdomnymi zwierzętami może zostać udzielone na czas określony, jednak nie dłużej niż 10 lat.</w:t>
      </w:r>
    </w:p>
    <w:p w:rsidR="00594ABA" w:rsidRPr="00594ABA" w:rsidRDefault="00594ABA" w:rsidP="00594A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594ABA">
        <w:rPr>
          <w:rFonts w:ascii="Times New Roman" w:eastAsiaTheme="minorEastAsia" w:hAnsi="Times New Roman" w:cs="Times New Roman"/>
          <w:sz w:val="16"/>
          <w:szCs w:val="16"/>
        </w:rPr>
        <w:t>2. Zgodnie z art. 8a ustawy z dnia 13 września 1996r. o utrzymaniu i czystości i porządku w gminach przed podjęciem decyzji w sprawie wydania zezwolenia Prezydent Miasta Mielca może:</w:t>
      </w:r>
    </w:p>
    <w:p w:rsidR="00594ABA" w:rsidRPr="00594ABA" w:rsidRDefault="00594ABA" w:rsidP="00594A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594ABA">
        <w:rPr>
          <w:rFonts w:ascii="Times New Roman" w:eastAsiaTheme="minorEastAsia" w:hAnsi="Times New Roman" w:cs="Times New Roman"/>
          <w:sz w:val="16"/>
          <w:szCs w:val="16"/>
        </w:rPr>
        <w:t>- wezwać przedsiębiorcę do uzupełnienia w wyznaczonym terminie, jednak nie krótszy niż 14 dni, brakującej dokumentacji poświadczającej, że przedsiębiorca spełnia warunki określone przepisami prawa, wymagane do wykonywania działalności objętej zezwoleniem,</w:t>
      </w:r>
    </w:p>
    <w:p w:rsidR="00594ABA" w:rsidRPr="00594ABA" w:rsidRDefault="00594ABA" w:rsidP="00594A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594ABA">
        <w:rPr>
          <w:rFonts w:ascii="Times New Roman" w:eastAsiaTheme="minorEastAsia" w:hAnsi="Times New Roman" w:cs="Times New Roman"/>
          <w:sz w:val="16"/>
          <w:szCs w:val="16"/>
        </w:rPr>
        <w:t>- dokonać kontrolnego sprawdzenia faktów podanych we wniosku o udzielenie zezwolenia w celu stwierdzenia, czy przedsiębiorca spełnia warunki wykonywania działalności objętej zezwoleniem.</w:t>
      </w:r>
    </w:p>
    <w:p w:rsidR="00594ABA" w:rsidRPr="00594ABA" w:rsidRDefault="00594ABA" w:rsidP="00594A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594ABA">
        <w:rPr>
          <w:rFonts w:ascii="Times New Roman" w:eastAsiaTheme="minorEastAsia" w:hAnsi="Times New Roman" w:cs="Times New Roman"/>
          <w:sz w:val="16"/>
          <w:szCs w:val="16"/>
        </w:rPr>
        <w:t>3. Przedsiębiorca zobowiązany jest niezwłocznie Prezydentowi Miasta Mielca wszelkie zmiany danych określonych w zezwoleniu. przedsiębiorca ubiegający się o udzielnie zezwolenia powinien spełnić wymagania określone uchwalą nr X/75/2015 Rady Miejskiej w Mielcu</w:t>
      </w:r>
    </w:p>
    <w:p w:rsidR="00594ABA" w:rsidRPr="00594ABA" w:rsidRDefault="00594ABA" w:rsidP="00594A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594ABA">
        <w:rPr>
          <w:rFonts w:ascii="Times New Roman" w:eastAsiaTheme="minorEastAsia" w:hAnsi="Times New Roman" w:cs="Times New Roman"/>
          <w:sz w:val="16"/>
          <w:szCs w:val="16"/>
        </w:rPr>
        <w:t xml:space="preserve">z dnia 3 lipca 2015r. w sprawie określenia wymagań, jakie powinien spełniać przedsiębiorca, ubiegający się o uzyskanie zezwolenia na prowadzenie działalności w zakresie ochrony przed bezdomnymi zwierzętami  w sprawie określenia jakie powinien spełnić przedsiębiorca ubiegający się o uzyskanie zezwolenia na prowadzenie działalności w zakresie ochronnych przed bezdomnymi zwierzętami, prowadzenia schronisk dla bezdomnych zwierząt. </w:t>
      </w:r>
    </w:p>
    <w:p w:rsidR="006D2F57" w:rsidRPr="00A06C4E" w:rsidRDefault="006D2F57" w:rsidP="0078523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  <w:lang w:eastAsia="pl-PL"/>
        </w:rPr>
      </w:pPr>
    </w:p>
    <w:p w:rsidR="00BB6EBC" w:rsidRPr="00A06C4E" w:rsidRDefault="00BB6EBC" w:rsidP="0078523E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BB6EBC" w:rsidRPr="00A06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790"/>
    <w:multiLevelType w:val="multilevel"/>
    <w:tmpl w:val="53E4D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50AAC"/>
    <w:multiLevelType w:val="multilevel"/>
    <w:tmpl w:val="4BB8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E1D96"/>
    <w:multiLevelType w:val="multilevel"/>
    <w:tmpl w:val="586E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12B72"/>
    <w:multiLevelType w:val="multilevel"/>
    <w:tmpl w:val="046A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DD1BEE"/>
    <w:multiLevelType w:val="multilevel"/>
    <w:tmpl w:val="79B6DA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1D368D"/>
    <w:multiLevelType w:val="multilevel"/>
    <w:tmpl w:val="DE7A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7450A4"/>
    <w:multiLevelType w:val="multilevel"/>
    <w:tmpl w:val="C974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57"/>
    <w:rsid w:val="00082CF4"/>
    <w:rsid w:val="001354F9"/>
    <w:rsid w:val="001368F0"/>
    <w:rsid w:val="001846D4"/>
    <w:rsid w:val="001A60FC"/>
    <w:rsid w:val="001C79A3"/>
    <w:rsid w:val="002213E5"/>
    <w:rsid w:val="002A7499"/>
    <w:rsid w:val="002F00A4"/>
    <w:rsid w:val="00305897"/>
    <w:rsid w:val="003169E5"/>
    <w:rsid w:val="003A5D3C"/>
    <w:rsid w:val="003B0220"/>
    <w:rsid w:val="003D7815"/>
    <w:rsid w:val="004856CA"/>
    <w:rsid w:val="004A63EF"/>
    <w:rsid w:val="004C04F2"/>
    <w:rsid w:val="0050121E"/>
    <w:rsid w:val="00511F08"/>
    <w:rsid w:val="00594ABA"/>
    <w:rsid w:val="005B601A"/>
    <w:rsid w:val="00607BFE"/>
    <w:rsid w:val="0069774E"/>
    <w:rsid w:val="006D2F57"/>
    <w:rsid w:val="006F1036"/>
    <w:rsid w:val="00747F14"/>
    <w:rsid w:val="0078523E"/>
    <w:rsid w:val="007B6911"/>
    <w:rsid w:val="007F04C5"/>
    <w:rsid w:val="008102A1"/>
    <w:rsid w:val="0084109D"/>
    <w:rsid w:val="00854F52"/>
    <w:rsid w:val="00873362"/>
    <w:rsid w:val="00873BC8"/>
    <w:rsid w:val="008C4F6B"/>
    <w:rsid w:val="00A06C4E"/>
    <w:rsid w:val="00A44E2D"/>
    <w:rsid w:val="00AC17EF"/>
    <w:rsid w:val="00B444AC"/>
    <w:rsid w:val="00B57D91"/>
    <w:rsid w:val="00BB6EBC"/>
    <w:rsid w:val="00BC1FE3"/>
    <w:rsid w:val="00C266E3"/>
    <w:rsid w:val="00C87079"/>
    <w:rsid w:val="00DB64A4"/>
    <w:rsid w:val="00E0401C"/>
    <w:rsid w:val="00F83C2D"/>
    <w:rsid w:val="00F97493"/>
    <w:rsid w:val="00FF1F7C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B56E1-91AE-40CB-9C33-3AAAA461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0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9E9E9"/>
                <w:right w:val="none" w:sz="0" w:space="0" w:color="auto"/>
              </w:divBdr>
              <w:divsChild>
                <w:div w:id="13328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9E9E9"/>
                <w:right w:val="none" w:sz="0" w:space="0" w:color="auto"/>
              </w:divBdr>
              <w:divsChild>
                <w:div w:id="14562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9E9E9"/>
                <w:right w:val="none" w:sz="0" w:space="0" w:color="auto"/>
              </w:divBdr>
              <w:divsChild>
                <w:div w:id="14786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9E9E9"/>
                <w:right w:val="none" w:sz="0" w:space="0" w:color="auto"/>
              </w:divBdr>
              <w:divsChild>
                <w:div w:id="13480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9E9E9"/>
                <w:right w:val="none" w:sz="0" w:space="0" w:color="auto"/>
              </w:divBdr>
              <w:divsChild>
                <w:div w:id="18634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9E9E9"/>
                <w:right w:val="none" w:sz="0" w:space="0" w:color="auto"/>
              </w:divBdr>
              <w:divsChild>
                <w:div w:id="2070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1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9E9E9"/>
                <w:right w:val="none" w:sz="0" w:space="0" w:color="auto"/>
              </w:divBdr>
              <w:divsChild>
                <w:div w:id="5544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9E9E9"/>
                <w:right w:val="none" w:sz="0" w:space="0" w:color="auto"/>
              </w:divBdr>
              <w:divsChild>
                <w:div w:id="11501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51804">
          <w:marLeft w:val="0"/>
          <w:marRight w:val="0"/>
          <w:marTop w:val="12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.warszawa.pl/zalatw-sprawe-w-urzedzie/artykuly-sprawy-urzedowe/wydzialy-obslugi-mieszkanc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rszawa19115.pl/-/wydzial-obslugi-mieszkancow" TargetMode="External"/><Relationship Id="rId5" Type="http://schemas.openxmlformats.org/officeDocument/2006/relationships/hyperlink" Target="https://warszawa19115.pl/documents/20184/52167/os-01-04_spalarnie_i_grzebowiska_wniosek_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Leś</dc:creator>
  <cp:keywords/>
  <dc:description/>
  <cp:lastModifiedBy>Elżbieta Leś</cp:lastModifiedBy>
  <cp:revision>37</cp:revision>
  <cp:lastPrinted>2020-12-18T11:06:00Z</cp:lastPrinted>
  <dcterms:created xsi:type="dcterms:W3CDTF">2020-12-18T11:11:00Z</dcterms:created>
  <dcterms:modified xsi:type="dcterms:W3CDTF">2020-12-22T07:01:00Z</dcterms:modified>
</cp:coreProperties>
</file>