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</w:t>
      </w:r>
      <w:r w:rsidRPr="00C216FD">
        <w:t>,</w:t>
      </w:r>
      <w:r w:rsidR="00B87F9F" w:rsidRPr="00C216FD">
        <w:t xml:space="preserve"> </w:t>
      </w:r>
      <w:r w:rsidR="00343A90">
        <w:t>21</w:t>
      </w:r>
      <w:r w:rsidR="0081198C" w:rsidRPr="00C216FD">
        <w:t>.05</w:t>
      </w:r>
      <w:r w:rsidR="003626EF">
        <w:t>.2020</w:t>
      </w:r>
      <w:r w:rsidR="00BE070A">
        <w:t xml:space="preserve"> r. </w:t>
      </w:r>
    </w:p>
    <w:p w:rsidR="00BE070A" w:rsidRPr="0025580C" w:rsidRDefault="00606BEF" w:rsidP="00BE070A">
      <w:r>
        <w:t>BR.0012.4.</w:t>
      </w:r>
      <w:r w:rsidR="0081198C">
        <w:t>3</w:t>
      </w:r>
      <w:r w:rsidR="003626EF">
        <w:t>.2020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C216FD" w:rsidRPr="00C216FD">
        <w:rPr>
          <w:b/>
        </w:rPr>
        <w:t>25</w:t>
      </w:r>
      <w:r w:rsidR="00D93B23" w:rsidRPr="00C216FD">
        <w:rPr>
          <w:b/>
        </w:rPr>
        <w:t xml:space="preserve"> </w:t>
      </w:r>
      <w:r w:rsidR="0081198C" w:rsidRPr="00C216FD">
        <w:rPr>
          <w:b/>
        </w:rPr>
        <w:t>maja</w:t>
      </w:r>
      <w:r w:rsidR="003626EF" w:rsidRPr="00C216FD">
        <w:rPr>
          <w:b/>
        </w:rPr>
        <w:t xml:space="preserve"> 2020</w:t>
      </w:r>
      <w:r w:rsidR="000732AB" w:rsidRPr="00C216FD">
        <w:rPr>
          <w:b/>
        </w:rPr>
        <w:t xml:space="preserve"> r. (poniedziałek</w:t>
      </w:r>
      <w:r w:rsidR="00C216FD" w:rsidRPr="00C216FD">
        <w:rPr>
          <w:b/>
        </w:rPr>
        <w:t>) o godz. 14</w:t>
      </w:r>
      <w:r w:rsidR="003626EF" w:rsidRPr="00C216FD">
        <w:rPr>
          <w:b/>
        </w:rPr>
        <w:t>:0</w:t>
      </w:r>
      <w:r w:rsidRPr="00C216FD">
        <w:rPr>
          <w:b/>
        </w:rPr>
        <w:t>0</w:t>
      </w:r>
      <w:r w:rsidRPr="00C216FD">
        <w:rPr>
          <w:vertAlign w:val="superscript"/>
        </w:rPr>
        <w:t xml:space="preserve"> </w:t>
      </w:r>
      <w:r w:rsidRPr="00C216FD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343A90" w:rsidRPr="00343A90" w:rsidRDefault="00343A90" w:rsidP="00343A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CC38D2">
        <w:t>Wyrażenie opinii odnośnie projektu uchwały w sprawie</w:t>
      </w:r>
      <w:r w:rsidRPr="00CC38D2">
        <w:rPr>
          <w:b/>
          <w:bCs/>
        </w:rPr>
        <w:t xml:space="preserve"> </w:t>
      </w:r>
      <w:r w:rsidRPr="00CC38D2">
        <w:rPr>
          <w:bCs/>
        </w:rPr>
        <w:t>nadania nazwy ulicy dla istniejącej drogi wewnętrznej urządzonej na działce nr 1897 (</w:t>
      </w:r>
      <w:proofErr w:type="spellStart"/>
      <w:r w:rsidRPr="00CC38D2">
        <w:rPr>
          <w:bCs/>
        </w:rPr>
        <w:t>obr</w:t>
      </w:r>
      <w:proofErr w:type="spellEnd"/>
      <w:r w:rsidRPr="00CC38D2">
        <w:rPr>
          <w:bCs/>
        </w:rPr>
        <w:t>. 6. Wojsław) w Mielcu - ulica Pastelowa</w:t>
      </w:r>
      <w:r>
        <w:rPr>
          <w:bCs/>
        </w:rPr>
        <w:t>.</w:t>
      </w:r>
      <w:r w:rsidRPr="00CC38D2">
        <w:rPr>
          <w:b/>
          <w:bCs/>
        </w:rPr>
        <w:t xml:space="preserve"> </w:t>
      </w:r>
    </w:p>
    <w:p w:rsidR="004A1FA7" w:rsidRDefault="004A1FA7" w:rsidP="004A1F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9F6388">
        <w:t>Wyrażenie opinii odnośnie sprawozdania z wykonania budżetu miasta Mielca za 2019 r</w:t>
      </w:r>
      <w:r>
        <w:t>ok w zakresie działania Komisji.</w:t>
      </w:r>
    </w:p>
    <w:p w:rsidR="004A1FA7" w:rsidRPr="00343A90" w:rsidRDefault="004A1FA7" w:rsidP="004A1F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7C46D0">
        <w:t xml:space="preserve">Wyrażenie opinii odnośnie projektu uchwały </w:t>
      </w:r>
      <w:r w:rsidRPr="007C46D0">
        <w:rPr>
          <w:bCs/>
        </w:rPr>
        <w:t xml:space="preserve">w sprawie określenia zasad udzielania i rozmiaru obniżek tygodniowego obowiązkowego wymiaru godzin zajęć, przyznania zwolnienia od obowiązku realizacji zajęć dydaktycznych, wychowawczych i opiekuńczych nauczycielom, którym powierzono stanowisko kierownicze w szkołach i przedszkolach prowadzonych przez Gminę Miejską Mielec oraz określenia tygodniowego obowiązkowego wymiaru godzin zajęć pedagogów, psychologów, logopedów, terapeutów pedagogicznych, doradców </w:t>
      </w:r>
      <w:r w:rsidRPr="007C46D0">
        <w:rPr>
          <w:bCs/>
        </w:rPr>
        <w:lastRenderedPageBreak/>
        <w:t>zawodowych oraz nauczycieli przedszkoli pracujących z grupami obejmującymi dzieci 6-letnie i dzieci młodsze.</w:t>
      </w:r>
    </w:p>
    <w:p w:rsidR="00343A90" w:rsidRPr="00343A90" w:rsidRDefault="00343A90" w:rsidP="00343A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8577BD">
        <w:t xml:space="preserve">Sprawozdanie z wysokości średnich wynagrodzeń nauczycieli na poszczególnych stopniach awansu zawodowego w szkołach prowadzonych przez Gminę Miejską Mielec </w:t>
      </w:r>
      <w:r>
        <w:br/>
      </w:r>
      <w:r w:rsidRPr="008577BD">
        <w:t>za 2019 rok.</w:t>
      </w:r>
    </w:p>
    <w:p w:rsidR="004A1FA7" w:rsidRPr="007C46D0" w:rsidRDefault="004A1FA7" w:rsidP="004A1F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>Zapytania i wolne wnioski.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801955" w:rsidRPr="00C309F3" w:rsidRDefault="0081198C" w:rsidP="0081198C">
      <w:pPr>
        <w:ind w:left="4251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761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2020-05-21T10:52:00Z</cp:lastPrinted>
  <dcterms:created xsi:type="dcterms:W3CDTF">2020-05-21T12:46:00Z</dcterms:created>
  <dcterms:modified xsi:type="dcterms:W3CDTF">2020-05-21T12:46:00Z</dcterms:modified>
</cp:coreProperties>
</file>