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BE070A" w:rsidP="00BE070A">
      <w:pPr>
        <w:ind w:left="6372"/>
      </w:pPr>
      <w:r>
        <w:t xml:space="preserve">      Mielec, 01.08.2019 r. </w:t>
      </w:r>
    </w:p>
    <w:p w:rsidR="00BE070A" w:rsidRDefault="00BE070A" w:rsidP="00BE070A">
      <w:r>
        <w:t>BR.0012.3.6.2019</w:t>
      </w:r>
    </w:p>
    <w:p w:rsidR="00BE070A" w:rsidRDefault="00BE070A" w:rsidP="00BE070A">
      <w:r>
        <w:t>BR.0012.5.5.2018</w:t>
      </w:r>
    </w:p>
    <w:p w:rsidR="00BE070A" w:rsidRDefault="00BE070A" w:rsidP="00BE070A"/>
    <w:p w:rsidR="00BE070A" w:rsidRDefault="00BE070A" w:rsidP="00BE070A">
      <w:pPr>
        <w:spacing w:line="480" w:lineRule="auto"/>
      </w:pPr>
      <w:bookmarkStart w:id="0" w:name="_GoBack"/>
      <w:bookmarkEnd w:id="0"/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>
        <w:rPr>
          <w:b/>
        </w:rPr>
        <w:t>6 sier</w:t>
      </w:r>
      <w:r w:rsidR="009055F3">
        <w:rPr>
          <w:b/>
        </w:rPr>
        <w:t>pnia 2019</w:t>
      </w:r>
      <w:r w:rsidR="001A3C52">
        <w:rPr>
          <w:b/>
        </w:rPr>
        <w:t xml:space="preserve"> r. (wtorek) o godz. 13:3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>
        <w:t xml:space="preserve">odbędzie się wspólne 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Pr="00E10821">
        <w:t xml:space="preserve"> oraz</w:t>
      </w:r>
      <w:r>
        <w:rPr>
          <w:b/>
        </w:rPr>
        <w:t xml:space="preserve"> </w:t>
      </w:r>
      <w:r w:rsidRPr="00B73F7E">
        <w:rPr>
          <w:b/>
        </w:rPr>
        <w:t xml:space="preserve">Komisji </w:t>
      </w:r>
      <w:r w:rsidRPr="00BE070A">
        <w:rPr>
          <w:b/>
        </w:rPr>
        <w:t xml:space="preserve">Porządku Publicznego i Regulaminowej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BE070A" w:rsidRDefault="00BE070A" w:rsidP="00176AD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 xml:space="preserve">Wyrażenie opinii </w:t>
      </w:r>
      <w:r w:rsidR="00176ADC">
        <w:t xml:space="preserve">odnośnie projektu </w:t>
      </w:r>
      <w:r w:rsidR="00176ADC" w:rsidRPr="00176ADC">
        <w:t>uchwały o zmianie uchwały w sprawie regulaminu utrzymania czystości i porządku na terenie Gminy Miejskiej Mielec.</w:t>
      </w:r>
    </w:p>
    <w:p w:rsidR="00BE070A" w:rsidRDefault="00176ADC" w:rsidP="00176ADC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>
        <w:t xml:space="preserve">Wyrażenie opinii odnośnie projektu uchwały </w:t>
      </w:r>
      <w:r w:rsidRPr="00176ADC">
        <w:t>o zmianie uchwały w sprawie szczegółowego sposobu i zakresu świadczenia usług w zakresie odbierania odpadów komunalnych od właścicieli nieruchomości i zagospodarowania tych odpadów, w zamian za uiszczoną przez właścicieli nieruchomości opłatę za gospodarowanie odpadami komunalnymi</w:t>
      </w:r>
      <w:r w:rsidR="00F425DF">
        <w:t xml:space="preserve">. </w:t>
      </w:r>
    </w:p>
    <w:p w:rsidR="00BE070A" w:rsidRDefault="00BE070A" w:rsidP="00176A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357" w:hanging="357"/>
        <w:jc w:val="both"/>
      </w:pPr>
      <w:r>
        <w:t>Zapytania i wolne wnioski.</w:t>
      </w:r>
    </w:p>
    <w:p w:rsidR="00BE070A" w:rsidRDefault="00BE070A" w:rsidP="00BE070A"/>
    <w:p w:rsidR="00BE070A" w:rsidRDefault="00BE070A" w:rsidP="00BE070A"/>
    <w:p w:rsidR="00BE070A" w:rsidRDefault="00BE070A" w:rsidP="00BE070A">
      <w:pPr>
        <w:ind w:left="3828"/>
      </w:pPr>
      <w:r>
        <w:tab/>
      </w:r>
      <w:r>
        <w:tab/>
      </w:r>
      <w:r>
        <w:tab/>
      </w:r>
      <w:r>
        <w:tab/>
      </w:r>
      <w:r>
        <w:tab/>
      </w:r>
    </w:p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BE070A" w:rsidRPr="0046494A" w:rsidRDefault="00BE070A" w:rsidP="00BE070A">
      <w:pPr>
        <w:ind w:left="3969"/>
        <w:rPr>
          <w:b/>
        </w:rPr>
      </w:pPr>
      <w:r>
        <w:rPr>
          <w:b/>
        </w:rPr>
        <w:t>Magdalena Weryńska-Zarzecka</w:t>
      </w:r>
    </w:p>
    <w:p w:rsidR="00BE070A" w:rsidRDefault="00BE070A" w:rsidP="00BE070A">
      <w:pPr>
        <w:ind w:left="3828" w:firstLine="141"/>
      </w:pPr>
    </w:p>
    <w:p w:rsidR="00BE070A" w:rsidRDefault="00BE070A" w:rsidP="00BE070A">
      <w:pPr>
        <w:ind w:left="3828" w:firstLine="141"/>
      </w:pPr>
    </w:p>
    <w:p w:rsidR="00BE070A" w:rsidRDefault="00BE070A" w:rsidP="00BE070A">
      <w:pPr>
        <w:ind w:left="3828" w:firstLine="141"/>
      </w:pPr>
    </w:p>
    <w:p w:rsidR="00BE070A" w:rsidRDefault="00BE070A" w:rsidP="00BE070A">
      <w:pPr>
        <w:ind w:left="3828" w:firstLine="141"/>
      </w:pPr>
      <w:r>
        <w:t xml:space="preserve">Przewodniczący Komisji </w:t>
      </w:r>
    </w:p>
    <w:p w:rsidR="00BE070A" w:rsidRDefault="00BE070A" w:rsidP="00BE070A">
      <w:pPr>
        <w:ind w:left="3969"/>
      </w:pPr>
      <w:r>
        <w:t xml:space="preserve">Porządku Publicznego i Regulaminowej </w:t>
      </w:r>
    </w:p>
    <w:p w:rsidR="00BE070A" w:rsidRDefault="00BE070A" w:rsidP="00BE070A">
      <w:pPr>
        <w:ind w:left="3969"/>
      </w:pPr>
    </w:p>
    <w:p w:rsidR="00BE070A" w:rsidRPr="0046494A" w:rsidRDefault="00BE070A" w:rsidP="00BE070A">
      <w:pPr>
        <w:ind w:left="3969"/>
        <w:rPr>
          <w:b/>
        </w:rPr>
      </w:pPr>
      <w:r>
        <w:rPr>
          <w:b/>
        </w:rPr>
        <w:t xml:space="preserve">Dominik Surowiec </w:t>
      </w:r>
    </w:p>
    <w:p w:rsidR="00BE070A" w:rsidRDefault="00BE070A" w:rsidP="00BE070A">
      <w:pPr>
        <w:ind w:left="3969"/>
        <w:rPr>
          <w:i/>
          <w:sz w:val="18"/>
        </w:rPr>
      </w:pPr>
    </w:p>
    <w:p w:rsidR="00BE070A" w:rsidRDefault="00BE070A" w:rsidP="00484007">
      <w:pPr>
        <w:rPr>
          <w:i/>
        </w:rPr>
      </w:pPr>
    </w:p>
    <w:p w:rsidR="00484007" w:rsidRDefault="00484007" w:rsidP="00484007">
      <w:pPr>
        <w:rPr>
          <w:i/>
        </w:rPr>
      </w:pPr>
    </w:p>
    <w:p w:rsidR="00484007" w:rsidRPr="00B73F7E" w:rsidRDefault="00484007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5F3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cp:lastPrinted>2019-07-31T10:55:00Z</cp:lastPrinted>
  <dcterms:created xsi:type="dcterms:W3CDTF">2019-07-31T11:08:00Z</dcterms:created>
  <dcterms:modified xsi:type="dcterms:W3CDTF">2019-08-02T09:07:00Z</dcterms:modified>
</cp:coreProperties>
</file>