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Pr="00F7250C" w:rsidRDefault="00D020A0" w:rsidP="00BE070A">
      <w:pPr>
        <w:ind w:left="6372"/>
      </w:pPr>
      <w:r>
        <w:t xml:space="preserve">      </w:t>
      </w:r>
      <w:r w:rsidR="003A538F">
        <w:t>Mielec, 06</w:t>
      </w:r>
      <w:r w:rsidR="005B0CF4" w:rsidRPr="00F7250C">
        <w:t>.</w:t>
      </w:r>
      <w:r>
        <w:t>03</w:t>
      </w:r>
      <w:r w:rsidR="00FE35A3">
        <w:t>.2020</w:t>
      </w:r>
      <w:r w:rsidR="00BE070A" w:rsidRPr="00F7250C">
        <w:t xml:space="preserve"> r. </w:t>
      </w:r>
    </w:p>
    <w:p w:rsidR="00BE070A" w:rsidRPr="00F7250C" w:rsidRDefault="00804E07" w:rsidP="00BE070A">
      <w:r w:rsidRPr="00F7250C">
        <w:t>BR.0012.3.</w:t>
      </w:r>
      <w:r w:rsidR="00FE35A3">
        <w:t>1.2020</w:t>
      </w:r>
    </w:p>
    <w:p w:rsidR="00834AD9" w:rsidRDefault="00834AD9" w:rsidP="00721C6C">
      <w:pPr>
        <w:spacing w:line="480" w:lineRule="auto"/>
      </w:pPr>
      <w:bookmarkStart w:id="0" w:name="_GoBack"/>
      <w:bookmarkEnd w:id="0"/>
    </w:p>
    <w:p w:rsidR="003A538F" w:rsidRDefault="003A538F" w:rsidP="003A538F"/>
    <w:p w:rsidR="00BE070A" w:rsidRPr="00BE070A" w:rsidRDefault="00BE070A" w:rsidP="00BE070A">
      <w:pPr>
        <w:spacing w:line="360" w:lineRule="auto"/>
        <w:jc w:val="both"/>
        <w:rPr>
          <w:b/>
        </w:rPr>
      </w:pPr>
      <w:r>
        <w:tab/>
        <w:t>Uprzejmie zawiadamiam, że w dniu</w:t>
      </w:r>
      <w:r w:rsidRPr="001A645D">
        <w:t xml:space="preserve"> </w:t>
      </w:r>
      <w:r w:rsidR="00534834">
        <w:rPr>
          <w:b/>
        </w:rPr>
        <w:t>11</w:t>
      </w:r>
      <w:r w:rsidR="00D020A0">
        <w:rPr>
          <w:b/>
        </w:rPr>
        <w:t xml:space="preserve"> marca</w:t>
      </w:r>
      <w:r w:rsidR="005B0CF4">
        <w:rPr>
          <w:b/>
        </w:rPr>
        <w:t xml:space="preserve"> </w:t>
      </w:r>
      <w:r w:rsidR="00FE35A3">
        <w:rPr>
          <w:b/>
        </w:rPr>
        <w:t>2020</w:t>
      </w:r>
      <w:r w:rsidR="001563B0">
        <w:rPr>
          <w:b/>
        </w:rPr>
        <w:t xml:space="preserve"> r</w:t>
      </w:r>
      <w:r w:rsidR="001563B0" w:rsidRPr="00D96A46">
        <w:rPr>
          <w:b/>
        </w:rPr>
        <w:t xml:space="preserve">. </w:t>
      </w:r>
      <w:r w:rsidR="00534834">
        <w:rPr>
          <w:b/>
        </w:rPr>
        <w:t>(środa</w:t>
      </w:r>
      <w:r w:rsidR="00850815">
        <w:rPr>
          <w:b/>
        </w:rPr>
        <w:t>) o godz</w:t>
      </w:r>
      <w:r w:rsidR="00850815" w:rsidRPr="00F96353">
        <w:rPr>
          <w:b/>
        </w:rPr>
        <w:t xml:space="preserve">. </w:t>
      </w:r>
      <w:r w:rsidR="00534834">
        <w:rPr>
          <w:b/>
        </w:rPr>
        <w:t>12:0</w:t>
      </w:r>
      <w:r w:rsidRPr="00F96353">
        <w:rPr>
          <w:b/>
        </w:rPr>
        <w:t>0</w:t>
      </w:r>
      <w:r w:rsidRPr="00F96353">
        <w:rPr>
          <w:vertAlign w:val="superscript"/>
        </w:rPr>
        <w:t xml:space="preserve"> </w:t>
      </w:r>
      <w:r w:rsidRPr="00F96353">
        <w:t xml:space="preserve"> </w:t>
      </w:r>
      <w:r>
        <w:br/>
      </w:r>
      <w:r w:rsidRPr="00EA5C4E">
        <w:t>w Urzędzie Miejskim w</w:t>
      </w:r>
      <w:r w:rsidRPr="0006418B">
        <w:t xml:space="preserve"> sali im. Św. Jana Pawła II</w:t>
      </w:r>
      <w:r>
        <w:rPr>
          <w:b/>
        </w:rPr>
        <w:t xml:space="preserve"> </w:t>
      </w:r>
      <w:r w:rsidR="00C2241B">
        <w:t>odbędzie się</w:t>
      </w:r>
      <w:r w:rsidR="001A645D">
        <w:t xml:space="preserve"> </w:t>
      </w:r>
      <w:r>
        <w:t xml:space="preserve">posiedzenie </w:t>
      </w:r>
      <w:r>
        <w:rPr>
          <w:b/>
        </w:rPr>
        <w:t xml:space="preserve">Komisji </w:t>
      </w:r>
      <w:r w:rsidRPr="00BE070A">
        <w:rPr>
          <w:b/>
        </w:rPr>
        <w:t>Ochrony Środowisk</w:t>
      </w:r>
      <w:r>
        <w:rPr>
          <w:b/>
        </w:rPr>
        <w:t>a, Zdrowia i Spraw Społecznych</w:t>
      </w:r>
      <w:r w:rsidR="005B0CF4">
        <w:rPr>
          <w:b/>
        </w:rPr>
        <w:t xml:space="preserve"> </w:t>
      </w:r>
      <w:r>
        <w:t xml:space="preserve">Rady Miejskiej w Mielcu. </w:t>
      </w:r>
    </w:p>
    <w:p w:rsidR="00BE070A" w:rsidRDefault="00BE070A" w:rsidP="00BE070A"/>
    <w:p w:rsidR="00FE35A3" w:rsidRDefault="00BE070A" w:rsidP="00FE35A3">
      <w:pPr>
        <w:rPr>
          <w:b/>
          <w:u w:val="single"/>
        </w:rPr>
      </w:pPr>
      <w:r w:rsidRPr="009B4FF9">
        <w:rPr>
          <w:b/>
          <w:u w:val="single"/>
        </w:rPr>
        <w:t>Porządek posiedzenia:</w:t>
      </w:r>
    </w:p>
    <w:p w:rsidR="00FE35A3" w:rsidRDefault="00FE35A3" w:rsidP="00FE35A3">
      <w:pPr>
        <w:rPr>
          <w:b/>
          <w:u w:val="single"/>
        </w:rPr>
      </w:pPr>
    </w:p>
    <w:p w:rsidR="005D55DE" w:rsidRPr="005D55DE" w:rsidRDefault="005D55DE" w:rsidP="005D55DE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 w:rsidRPr="00FE35A3">
        <w:rPr>
          <w:bCs/>
        </w:rPr>
        <w:t xml:space="preserve">Wyrażenie opinii </w:t>
      </w:r>
      <w:r w:rsidRPr="005E71AB">
        <w:t xml:space="preserve">odnośnie projektu uchwały </w:t>
      </w:r>
      <w:r>
        <w:t>w sprawie określenia</w:t>
      </w:r>
      <w:r w:rsidRPr="00271EEC">
        <w:t xml:space="preserve"> Programu opieki </w:t>
      </w:r>
      <w:r>
        <w:br/>
      </w:r>
      <w:r w:rsidRPr="00271EEC">
        <w:t xml:space="preserve">nad zwierzętami bezdomnymi oraz zapobiegania bezdomności zwierząt na terenie Gminy Miejskiej Mielec na 2020 rok. </w:t>
      </w:r>
    </w:p>
    <w:p w:rsidR="00D020A0" w:rsidRPr="00D020A0" w:rsidRDefault="00D020A0" w:rsidP="00D020A0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 w:rsidRPr="00FE35A3">
        <w:rPr>
          <w:bCs/>
        </w:rPr>
        <w:t xml:space="preserve">Wyrażenie opinii </w:t>
      </w:r>
      <w:r w:rsidRPr="005E71AB">
        <w:t xml:space="preserve">odnośnie projektu uchwały </w:t>
      </w:r>
      <w:r>
        <w:t xml:space="preserve">w sprawie </w:t>
      </w:r>
      <w:r w:rsidRPr="000050AC">
        <w:t xml:space="preserve">wprowadzenia Regulaminu udzielania osobom fizycznym dotacji celowych z budżetu Gminy Miejskiej Mielec </w:t>
      </w:r>
      <w:r>
        <w:br/>
      </w:r>
      <w:r w:rsidRPr="000050AC">
        <w:t xml:space="preserve">na dofinansowanie kosztów inwestycji służących ochronie powietrza. </w:t>
      </w:r>
    </w:p>
    <w:p w:rsidR="00D020A0" w:rsidRPr="00D020A0" w:rsidRDefault="00D020A0" w:rsidP="00D020A0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 w:rsidRPr="00FE35A3">
        <w:rPr>
          <w:bCs/>
        </w:rPr>
        <w:t xml:space="preserve">Wyrażenie opinii </w:t>
      </w:r>
      <w:r w:rsidRPr="005E71AB">
        <w:t xml:space="preserve">odnośnie projektu uchwały </w:t>
      </w:r>
      <w:r w:rsidRPr="000050AC">
        <w:t xml:space="preserve">o zmianie uchwały w sprawie nadania Statutu Miejskiemu Ośrodkowi Pomocy Społecznej w Mielcu. </w:t>
      </w:r>
    </w:p>
    <w:p w:rsidR="003A538F" w:rsidRDefault="003A538F" w:rsidP="003A538F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t>Wyrażenie opinii odnośnie projektu</w:t>
      </w:r>
      <w:r w:rsidRPr="000050AC">
        <w:t xml:space="preserve"> uchwały w sprawie postanowienia o odbieraniu odpadów komunalnych od właścicieli nieruchomości, na których nie zamieszkują mieszkańcy, a powstają odpady komunalne. </w:t>
      </w:r>
    </w:p>
    <w:p w:rsidR="003A538F" w:rsidRPr="000050AC" w:rsidRDefault="003A538F" w:rsidP="003A538F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t>Wyrażenie opinii odnośnie projektu</w:t>
      </w:r>
      <w:r w:rsidRPr="000050AC">
        <w:t xml:space="preserve"> uchwały </w:t>
      </w:r>
      <w:r>
        <w:t xml:space="preserve">o </w:t>
      </w:r>
      <w:r w:rsidRPr="00590C8E">
        <w:t xml:space="preserve">zmianie uchwały </w:t>
      </w:r>
      <w:r w:rsidRPr="000050AC">
        <w:t>w sprawie dokonania wyboru metody ustalenia opłaty za gospodarowanie odpadami komunalnymi, ustalenia stawki tej opłaty, ustalenia stawki opłaty za pojemnik lub worek o określonej pojemności</w:t>
      </w:r>
      <w:r>
        <w:t>.</w:t>
      </w:r>
    </w:p>
    <w:p w:rsidR="003A538F" w:rsidRDefault="003A538F" w:rsidP="003A538F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t>Wyrażenie opinii odnośnie projektu</w:t>
      </w:r>
      <w:r w:rsidRPr="000050AC">
        <w:t xml:space="preserve"> uchwały w sprawie określenia górnych stawek opłat ponoszonych przez właścicieli nieruchomości za usługi w zakresie opróżniania zbiorników bezodpływowych i transportu nieczystości ciekłych oraz odbierania odpadów komunalnych od właścicieli nieruchomości, którzy nie są obowiązani do ponoszenia na rzecz Gminy Miejskiej Mielec opłat za gospodarowanie odpadami komunalnymi. </w:t>
      </w:r>
    </w:p>
    <w:p w:rsidR="003A538F" w:rsidRDefault="003A538F" w:rsidP="003A538F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t>Wyrażenie opinii odnośnie projektu</w:t>
      </w:r>
      <w:r w:rsidRPr="000050AC">
        <w:t xml:space="preserve"> uchwały w sprawie określenia terminu, częstotli</w:t>
      </w:r>
      <w:r>
        <w:t xml:space="preserve">wości i trybu uiszczania opłaty </w:t>
      </w:r>
      <w:r w:rsidRPr="000050AC">
        <w:t>za gospodarowanie odpadami komunalnymi przez właścicieli nieruchomości.</w:t>
      </w:r>
    </w:p>
    <w:p w:rsidR="003A538F" w:rsidRDefault="003A538F" w:rsidP="003A538F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t>Wyrażenie opinii odnośnie projektu</w:t>
      </w:r>
      <w:r w:rsidRPr="000050AC">
        <w:t xml:space="preserve"> uchwały w sprawie określenia wzoru deklaracji o wysokości opłaty za gospodarowanie odpadami komunalnymi składanej przez właścicieli nieruchomości, warunków i trybu składania deklaracji za pomocą środków komunikacji elektronicznej oraz wykazu dokumentów potwierdzających dane zawarte w deklaracji. </w:t>
      </w:r>
    </w:p>
    <w:p w:rsidR="00804E07" w:rsidRDefault="00804E07" w:rsidP="00184880"/>
    <w:p w:rsidR="00BE070A" w:rsidRPr="00B73F7E" w:rsidRDefault="00D020A0" w:rsidP="009368EB">
      <w:pPr>
        <w:spacing w:line="276" w:lineRule="auto"/>
        <w:ind w:left="3969"/>
      </w:pPr>
      <w:r>
        <w:t>Przewodnicząca</w:t>
      </w:r>
      <w:r w:rsidR="00BE070A" w:rsidRPr="00B73F7E">
        <w:t xml:space="preserve"> Komisji</w:t>
      </w:r>
    </w:p>
    <w:p w:rsidR="00BE070A" w:rsidRDefault="00BE070A" w:rsidP="009368EB">
      <w:pPr>
        <w:spacing w:line="276" w:lineRule="auto"/>
        <w:ind w:left="3969"/>
      </w:pPr>
      <w:r>
        <w:t xml:space="preserve">Ochrony Środowiska, Zdrowia i Spraw Społecznych </w:t>
      </w:r>
    </w:p>
    <w:p w:rsidR="00BE070A" w:rsidRPr="00B73F7E" w:rsidRDefault="00BE070A" w:rsidP="00BE070A">
      <w:pPr>
        <w:ind w:left="3969"/>
      </w:pPr>
    </w:p>
    <w:p w:rsidR="00804E07" w:rsidRPr="003A538F" w:rsidRDefault="00D020A0" w:rsidP="003A538F">
      <w:pPr>
        <w:ind w:left="3969"/>
        <w:rPr>
          <w:b/>
        </w:rPr>
      </w:pPr>
      <w:r>
        <w:rPr>
          <w:b/>
        </w:rPr>
        <w:t>Magdalena Weryńska-Zarzecka</w:t>
      </w:r>
    </w:p>
    <w:p w:rsidR="003A538F" w:rsidRDefault="003A538F" w:rsidP="00834AD9">
      <w:pPr>
        <w:rPr>
          <w:i/>
          <w:sz w:val="16"/>
          <w:szCs w:val="16"/>
        </w:rPr>
      </w:pPr>
    </w:p>
    <w:p w:rsidR="003A538F" w:rsidRDefault="003A538F" w:rsidP="00834AD9">
      <w:pPr>
        <w:rPr>
          <w:i/>
          <w:sz w:val="14"/>
          <w:szCs w:val="14"/>
        </w:rPr>
      </w:pPr>
    </w:p>
    <w:p w:rsidR="00834AD9" w:rsidRPr="003A538F" w:rsidRDefault="00834AD9" w:rsidP="00834AD9">
      <w:pPr>
        <w:rPr>
          <w:b/>
          <w:sz w:val="14"/>
          <w:szCs w:val="14"/>
        </w:rPr>
      </w:pPr>
      <w:r w:rsidRPr="003A538F">
        <w:rPr>
          <w:i/>
          <w:sz w:val="14"/>
          <w:szCs w:val="14"/>
        </w:rPr>
        <w:t>Podstawa prawna do urlopowania</w:t>
      </w:r>
    </w:p>
    <w:p w:rsidR="00EA1942" w:rsidRPr="003A538F" w:rsidRDefault="00EA1942" w:rsidP="00EA1942">
      <w:pPr>
        <w:rPr>
          <w:i/>
          <w:sz w:val="14"/>
          <w:szCs w:val="14"/>
        </w:rPr>
      </w:pPr>
      <w:r w:rsidRPr="003A538F">
        <w:rPr>
          <w:i/>
          <w:sz w:val="14"/>
          <w:szCs w:val="14"/>
        </w:rPr>
        <w:t>art. 25 ust. 3 ustawy z dnia 8 marca 1990 r.</w:t>
      </w:r>
    </w:p>
    <w:p w:rsidR="00E46CB3" w:rsidRPr="003A538F" w:rsidRDefault="00EA1942">
      <w:pPr>
        <w:rPr>
          <w:sz w:val="14"/>
          <w:szCs w:val="14"/>
        </w:rPr>
      </w:pPr>
      <w:r w:rsidRPr="003A538F">
        <w:rPr>
          <w:i/>
          <w:sz w:val="14"/>
          <w:szCs w:val="14"/>
        </w:rPr>
        <w:t>o samorządzie gmin</w:t>
      </w:r>
      <w:r w:rsidRPr="003A538F">
        <w:rPr>
          <w:sz w:val="14"/>
          <w:szCs w:val="14"/>
        </w:rPr>
        <w:t>nym</w:t>
      </w:r>
      <w:r w:rsidR="00484007" w:rsidRPr="003A538F">
        <w:rPr>
          <w:sz w:val="14"/>
          <w:szCs w:val="14"/>
        </w:rPr>
        <w:t xml:space="preserve"> (</w:t>
      </w:r>
      <w:proofErr w:type="spellStart"/>
      <w:r w:rsidR="00484007" w:rsidRPr="003A538F">
        <w:rPr>
          <w:sz w:val="14"/>
          <w:szCs w:val="14"/>
        </w:rPr>
        <w:t>t.j</w:t>
      </w:r>
      <w:proofErr w:type="spellEnd"/>
      <w:r w:rsidR="00484007" w:rsidRPr="003A538F">
        <w:rPr>
          <w:sz w:val="14"/>
          <w:szCs w:val="14"/>
        </w:rPr>
        <w:t>. Dz.U. z 2019 r. poz. 506</w:t>
      </w:r>
      <w:r w:rsidR="00801955" w:rsidRPr="003A538F">
        <w:rPr>
          <w:sz w:val="14"/>
          <w:szCs w:val="14"/>
        </w:rPr>
        <w:t xml:space="preserve"> ze zm.</w:t>
      </w:r>
      <w:r w:rsidR="00484007" w:rsidRPr="003A538F">
        <w:rPr>
          <w:sz w:val="14"/>
          <w:szCs w:val="14"/>
        </w:rPr>
        <w:t>)</w:t>
      </w:r>
    </w:p>
    <w:sectPr w:rsidR="00E46CB3" w:rsidRPr="003A538F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DA465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9646EB8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60D0C"/>
    <w:multiLevelType w:val="hybridMultilevel"/>
    <w:tmpl w:val="802A6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C6606"/>
    <w:multiLevelType w:val="hybridMultilevel"/>
    <w:tmpl w:val="B566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064BA2"/>
    <w:multiLevelType w:val="hybridMultilevel"/>
    <w:tmpl w:val="CBBEB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880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5B44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566"/>
    <w:rsid w:val="00384D50"/>
    <w:rsid w:val="00385101"/>
    <w:rsid w:val="00385A15"/>
    <w:rsid w:val="00385D75"/>
    <w:rsid w:val="00385EDF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38F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834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55DE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6DB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4D8F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758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C6C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4E07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4AD9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815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936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8EB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8CA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5C31"/>
    <w:rsid w:val="00B769E9"/>
    <w:rsid w:val="00B76BD0"/>
    <w:rsid w:val="00B76C8D"/>
    <w:rsid w:val="00B76DFE"/>
    <w:rsid w:val="00B77214"/>
    <w:rsid w:val="00B778DC"/>
    <w:rsid w:val="00B77D85"/>
    <w:rsid w:val="00B8045A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23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65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D7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0A0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A46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50C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353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5A3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43</cp:revision>
  <cp:lastPrinted>2020-03-06T07:03:00Z</cp:lastPrinted>
  <dcterms:created xsi:type="dcterms:W3CDTF">2019-07-31T11:08:00Z</dcterms:created>
  <dcterms:modified xsi:type="dcterms:W3CDTF">2020-03-06T12:29:00Z</dcterms:modified>
</cp:coreProperties>
</file>